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D767B" w14:textId="77777777" w:rsidR="00FF5040" w:rsidRPr="006E218B" w:rsidRDefault="00FF5040">
      <w:pPr>
        <w:pStyle w:val="Corps"/>
        <w:rPr>
          <w:rFonts w:ascii="Trebuchet MS" w:eastAsia="Trebuchet MS" w:hAnsi="Trebuchet MS" w:cs="Trebuchet MS"/>
          <w:sz w:val="22"/>
          <w:szCs w:val="22"/>
        </w:rPr>
      </w:pPr>
    </w:p>
    <w:p w14:paraId="6A071A75" w14:textId="77777777" w:rsidR="00FF5040" w:rsidRPr="006E218B" w:rsidRDefault="00FF5040">
      <w:pPr>
        <w:pStyle w:val="Corps"/>
        <w:rPr>
          <w:rFonts w:ascii="Trebuchet MS" w:eastAsia="Trebuchet MS" w:hAnsi="Trebuchet MS" w:cs="Trebuchet MS"/>
          <w:sz w:val="22"/>
          <w:szCs w:val="22"/>
        </w:rPr>
      </w:pPr>
    </w:p>
    <w:p w14:paraId="2D8EE92D" w14:textId="77777777" w:rsidR="00FF5040" w:rsidRPr="006E218B" w:rsidRDefault="00FF5040">
      <w:pPr>
        <w:pStyle w:val="Corps"/>
        <w:jc w:val="center"/>
        <w:rPr>
          <w:rFonts w:ascii="Trebuchet MS" w:eastAsia="Trebuchet MS" w:hAnsi="Trebuchet MS" w:cs="Trebuchet MS"/>
          <w:sz w:val="22"/>
          <w:szCs w:val="22"/>
        </w:rPr>
      </w:pPr>
    </w:p>
    <w:p w14:paraId="5E9421B0" w14:textId="77777777" w:rsidR="00FF5040" w:rsidRPr="006E218B" w:rsidRDefault="00B54AF4">
      <w:pPr>
        <w:pStyle w:val="En-tte"/>
        <w:tabs>
          <w:tab w:val="clear" w:pos="9072"/>
          <w:tab w:val="right" w:pos="9046"/>
        </w:tabs>
        <w:jc w:val="center"/>
      </w:pPr>
      <w:r w:rsidRPr="006E218B">
        <w:rPr>
          <w:noProof/>
        </w:rPr>
        <w:drawing>
          <wp:inline distT="0" distB="0" distL="0" distR="0" wp14:anchorId="02821F10" wp14:editId="54EE6787">
            <wp:extent cx="1215983" cy="612044"/>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9">
                      <a:extLst/>
                    </a:blip>
                    <a:stretch>
                      <a:fillRect/>
                    </a:stretch>
                  </pic:blipFill>
                  <pic:spPr>
                    <a:xfrm>
                      <a:off x="0" y="0"/>
                      <a:ext cx="1215983" cy="612044"/>
                    </a:xfrm>
                    <a:prstGeom prst="rect">
                      <a:avLst/>
                    </a:prstGeom>
                    <a:ln w="12700" cap="flat">
                      <a:noFill/>
                      <a:miter lim="400000"/>
                    </a:ln>
                    <a:effectLst/>
                  </pic:spPr>
                </pic:pic>
              </a:graphicData>
            </a:graphic>
          </wp:inline>
        </w:drawing>
      </w:r>
    </w:p>
    <w:p w14:paraId="73DD3B92" w14:textId="77777777" w:rsidR="00FF5040" w:rsidRPr="006E218B" w:rsidRDefault="00B54AF4">
      <w:pPr>
        <w:pStyle w:val="En-tte"/>
        <w:tabs>
          <w:tab w:val="clear" w:pos="9072"/>
          <w:tab w:val="right" w:pos="9046"/>
        </w:tabs>
        <w:jc w:val="center"/>
        <w:rPr>
          <w:rStyle w:val="Numrodepage"/>
          <w:rFonts w:ascii="Trebuchet MS" w:eastAsia="Trebuchet MS" w:hAnsi="Trebuchet MS" w:cs="Trebuchet MS"/>
          <w:sz w:val="20"/>
          <w:szCs w:val="20"/>
        </w:rPr>
      </w:pPr>
      <w:r w:rsidRPr="006E218B">
        <w:rPr>
          <w:rStyle w:val="Numrodepage"/>
          <w:rFonts w:ascii="Trebuchet MS" w:hAnsi="Trebuchet MS"/>
          <w:sz w:val="20"/>
          <w:szCs w:val="20"/>
        </w:rPr>
        <w:t>Fonds de Dotation</w:t>
      </w:r>
    </w:p>
    <w:p w14:paraId="094339B1" w14:textId="77777777" w:rsidR="00FF5040" w:rsidRPr="006E218B" w:rsidRDefault="00FF5040">
      <w:pPr>
        <w:pStyle w:val="Corps"/>
        <w:jc w:val="center"/>
        <w:rPr>
          <w:rFonts w:ascii="Trebuchet MS" w:eastAsia="Trebuchet MS" w:hAnsi="Trebuchet MS" w:cs="Trebuchet MS"/>
          <w:sz w:val="22"/>
          <w:szCs w:val="22"/>
        </w:rPr>
      </w:pPr>
    </w:p>
    <w:p w14:paraId="7308F345" w14:textId="77777777" w:rsidR="00FF5040" w:rsidRPr="006E218B" w:rsidRDefault="00FF5040">
      <w:pPr>
        <w:pStyle w:val="Corps"/>
        <w:jc w:val="center"/>
        <w:rPr>
          <w:rFonts w:ascii="Trebuchet MS" w:eastAsia="Trebuchet MS" w:hAnsi="Trebuchet MS" w:cs="Trebuchet MS"/>
          <w:sz w:val="22"/>
          <w:szCs w:val="22"/>
        </w:rPr>
      </w:pPr>
    </w:p>
    <w:p w14:paraId="39699235" w14:textId="77777777" w:rsidR="00FF5040" w:rsidRPr="006E218B" w:rsidRDefault="00FF5040">
      <w:pPr>
        <w:pStyle w:val="Corps"/>
        <w:jc w:val="center"/>
        <w:rPr>
          <w:rFonts w:ascii="Trebuchet MS" w:eastAsia="Trebuchet MS" w:hAnsi="Trebuchet MS" w:cs="Trebuchet MS"/>
          <w:sz w:val="22"/>
          <w:szCs w:val="22"/>
        </w:rPr>
      </w:pPr>
    </w:p>
    <w:p w14:paraId="221AC3B6" w14:textId="77777777" w:rsidR="00FF5040" w:rsidRPr="006E218B" w:rsidRDefault="00FF5040">
      <w:pPr>
        <w:pStyle w:val="Corps"/>
        <w:jc w:val="center"/>
        <w:rPr>
          <w:rFonts w:ascii="Trebuchet MS" w:eastAsia="Trebuchet MS" w:hAnsi="Trebuchet MS" w:cs="Trebuchet MS"/>
          <w:sz w:val="22"/>
          <w:szCs w:val="22"/>
        </w:rPr>
      </w:pPr>
    </w:p>
    <w:p w14:paraId="77D2E964" w14:textId="77777777" w:rsidR="00FF5040" w:rsidRPr="006E218B" w:rsidRDefault="00B54AF4">
      <w:pPr>
        <w:pStyle w:val="Corps"/>
        <w:jc w:val="center"/>
        <w:rPr>
          <w:rStyle w:val="Numrodepage"/>
          <w:rFonts w:ascii="Trebuchet MS" w:eastAsia="Trebuchet MS" w:hAnsi="Trebuchet MS" w:cs="Trebuchet MS"/>
          <w:sz w:val="22"/>
          <w:szCs w:val="22"/>
        </w:rPr>
      </w:pPr>
      <w:r w:rsidRPr="006E218B">
        <w:rPr>
          <w:noProof/>
        </w:rPr>
        <w:drawing>
          <wp:inline distT="0" distB="0" distL="0" distR="0" wp14:anchorId="59068128" wp14:editId="6995C793">
            <wp:extent cx="1394234" cy="614848"/>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a:picLocks noChangeAspect="1"/>
                    </pic:cNvPicPr>
                  </pic:nvPicPr>
                  <pic:blipFill>
                    <a:blip r:embed="rId10">
                      <a:extLst/>
                    </a:blip>
                    <a:stretch>
                      <a:fillRect/>
                    </a:stretch>
                  </pic:blipFill>
                  <pic:spPr>
                    <a:xfrm>
                      <a:off x="0" y="0"/>
                      <a:ext cx="1394234" cy="614848"/>
                    </a:xfrm>
                    <a:prstGeom prst="rect">
                      <a:avLst/>
                    </a:prstGeom>
                    <a:ln w="12700" cap="flat">
                      <a:noFill/>
                      <a:miter lim="400000"/>
                    </a:ln>
                    <a:effectLst/>
                  </pic:spPr>
                </pic:pic>
              </a:graphicData>
            </a:graphic>
          </wp:inline>
        </w:drawing>
      </w:r>
    </w:p>
    <w:p w14:paraId="71509E15" w14:textId="77777777" w:rsidR="00FF5040" w:rsidRPr="006E218B" w:rsidRDefault="00FF5040">
      <w:pPr>
        <w:pStyle w:val="Corps"/>
        <w:rPr>
          <w:rFonts w:ascii="Trebuchet MS" w:eastAsia="Trebuchet MS" w:hAnsi="Trebuchet MS" w:cs="Trebuchet MS"/>
          <w:sz w:val="48"/>
          <w:szCs w:val="48"/>
        </w:rPr>
      </w:pPr>
    </w:p>
    <w:p w14:paraId="3CCD761A" w14:textId="77777777" w:rsidR="00FF5040" w:rsidRPr="006E218B" w:rsidRDefault="00FF5040">
      <w:pPr>
        <w:pStyle w:val="Corps"/>
        <w:jc w:val="center"/>
        <w:rPr>
          <w:rFonts w:ascii="Trebuchet MS" w:eastAsia="Trebuchet MS" w:hAnsi="Trebuchet MS" w:cs="Trebuchet MS"/>
          <w:sz w:val="48"/>
          <w:szCs w:val="48"/>
        </w:rPr>
      </w:pPr>
    </w:p>
    <w:p w14:paraId="3138A1A2" w14:textId="77777777" w:rsidR="00FF5040" w:rsidRPr="006E218B" w:rsidRDefault="00FF5040">
      <w:pPr>
        <w:pStyle w:val="Corps"/>
        <w:jc w:val="center"/>
        <w:rPr>
          <w:rFonts w:ascii="Trebuchet MS" w:eastAsia="Trebuchet MS" w:hAnsi="Trebuchet MS" w:cs="Trebuchet MS"/>
          <w:sz w:val="48"/>
          <w:szCs w:val="48"/>
        </w:rPr>
      </w:pPr>
    </w:p>
    <w:p w14:paraId="649D83B0" w14:textId="77777777" w:rsidR="00FF5040" w:rsidRPr="006E218B" w:rsidRDefault="00B54AF4">
      <w:pPr>
        <w:pStyle w:val="Corps"/>
        <w:jc w:val="center"/>
        <w:rPr>
          <w:rStyle w:val="Numrodepage"/>
          <w:rFonts w:ascii="Trebuchet MS" w:eastAsia="Trebuchet MS" w:hAnsi="Trebuchet MS" w:cs="Trebuchet MS"/>
          <w:sz w:val="32"/>
          <w:szCs w:val="32"/>
        </w:rPr>
      </w:pPr>
      <w:r w:rsidRPr="006E218B">
        <w:rPr>
          <w:rStyle w:val="Numrodepage"/>
          <w:rFonts w:ascii="Trebuchet MS" w:hAnsi="Trebuchet MS"/>
          <w:sz w:val="32"/>
          <w:szCs w:val="32"/>
        </w:rPr>
        <w:t xml:space="preserve">Etude Open Innovation </w:t>
      </w:r>
    </w:p>
    <w:p w14:paraId="09D1EDDA" w14:textId="77777777" w:rsidR="00FF5040" w:rsidRPr="006E218B" w:rsidRDefault="00FF5040">
      <w:pPr>
        <w:pStyle w:val="Corps"/>
        <w:jc w:val="center"/>
        <w:rPr>
          <w:rFonts w:ascii="Trebuchet MS" w:eastAsia="Trebuchet MS" w:hAnsi="Trebuchet MS" w:cs="Trebuchet MS"/>
          <w:sz w:val="32"/>
          <w:szCs w:val="32"/>
        </w:rPr>
      </w:pPr>
    </w:p>
    <w:p w14:paraId="559E81C9" w14:textId="77777777" w:rsidR="00FF5040" w:rsidRPr="006E218B" w:rsidRDefault="00B54AF4">
      <w:pPr>
        <w:pStyle w:val="Corps"/>
        <w:jc w:val="center"/>
        <w:rPr>
          <w:rStyle w:val="Numrodepage"/>
          <w:rFonts w:ascii="Trebuchet MS" w:eastAsia="Trebuchet MS" w:hAnsi="Trebuchet MS" w:cs="Trebuchet MS"/>
          <w:sz w:val="48"/>
          <w:szCs w:val="48"/>
        </w:rPr>
      </w:pPr>
      <w:r w:rsidRPr="006E218B">
        <w:rPr>
          <w:rStyle w:val="Numrodepage"/>
          <w:rFonts w:ascii="Trebuchet MS" w:hAnsi="Trebuchet MS"/>
          <w:sz w:val="48"/>
          <w:szCs w:val="48"/>
        </w:rPr>
        <w:t>Prolonger la croustillance du pain</w:t>
      </w:r>
    </w:p>
    <w:p w14:paraId="3CE5E1B3" w14:textId="77777777" w:rsidR="00FF5040" w:rsidRPr="006E218B" w:rsidRDefault="00FF5040">
      <w:pPr>
        <w:pStyle w:val="Corps"/>
        <w:jc w:val="center"/>
        <w:rPr>
          <w:rFonts w:ascii="Trebuchet MS" w:eastAsia="Trebuchet MS" w:hAnsi="Trebuchet MS" w:cs="Trebuchet MS"/>
          <w:sz w:val="48"/>
          <w:szCs w:val="48"/>
        </w:rPr>
      </w:pPr>
    </w:p>
    <w:p w14:paraId="5A105629" w14:textId="77777777" w:rsidR="00FF5040" w:rsidRPr="006E218B" w:rsidRDefault="00FF5040">
      <w:pPr>
        <w:pStyle w:val="Corps"/>
        <w:jc w:val="center"/>
        <w:rPr>
          <w:rFonts w:ascii="Trebuchet MS" w:eastAsia="Trebuchet MS" w:hAnsi="Trebuchet MS" w:cs="Trebuchet MS"/>
          <w:sz w:val="48"/>
          <w:szCs w:val="48"/>
        </w:rPr>
      </w:pPr>
    </w:p>
    <w:p w14:paraId="3FC63D55" w14:textId="77777777" w:rsidR="00FF5040" w:rsidRPr="006E218B" w:rsidRDefault="00FF5040">
      <w:pPr>
        <w:pStyle w:val="Corps"/>
        <w:jc w:val="center"/>
        <w:rPr>
          <w:rFonts w:ascii="Trebuchet MS" w:eastAsia="Trebuchet MS" w:hAnsi="Trebuchet MS" w:cs="Trebuchet MS"/>
          <w:sz w:val="48"/>
          <w:szCs w:val="48"/>
        </w:rPr>
      </w:pPr>
    </w:p>
    <w:p w14:paraId="332BC8EF" w14:textId="77777777" w:rsidR="00FF5040" w:rsidRPr="006E218B" w:rsidRDefault="00B54AF4">
      <w:pPr>
        <w:pStyle w:val="Corps"/>
        <w:jc w:val="center"/>
        <w:rPr>
          <w:rStyle w:val="Numrodepage"/>
          <w:rFonts w:ascii="Trebuchet MS" w:eastAsia="Trebuchet MS" w:hAnsi="Trebuchet MS" w:cs="Trebuchet MS"/>
          <w:sz w:val="48"/>
          <w:szCs w:val="48"/>
        </w:rPr>
      </w:pPr>
      <w:r w:rsidRPr="006E218B">
        <w:rPr>
          <w:rStyle w:val="Numrodepage"/>
          <w:rFonts w:ascii="Trebuchet MS" w:eastAsia="Trebuchet MS" w:hAnsi="Trebuchet MS" w:cs="Trebuchet MS"/>
          <w:noProof/>
          <w:sz w:val="48"/>
          <w:szCs w:val="48"/>
        </w:rPr>
        <w:drawing>
          <wp:inline distT="0" distB="0" distL="0" distR="0" wp14:anchorId="32164FC2" wp14:editId="1CFE9AE6">
            <wp:extent cx="3331675" cy="2145030"/>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3.png"/>
                    <pic:cNvPicPr>
                      <a:picLocks noChangeAspect="1"/>
                    </pic:cNvPicPr>
                  </pic:nvPicPr>
                  <pic:blipFill>
                    <a:blip r:embed="rId11">
                      <a:extLst/>
                    </a:blip>
                    <a:stretch>
                      <a:fillRect/>
                    </a:stretch>
                  </pic:blipFill>
                  <pic:spPr>
                    <a:xfrm>
                      <a:off x="0" y="0"/>
                      <a:ext cx="3331675" cy="2145030"/>
                    </a:xfrm>
                    <a:prstGeom prst="rect">
                      <a:avLst/>
                    </a:prstGeom>
                    <a:ln w="12700" cap="flat">
                      <a:noFill/>
                      <a:miter lim="400000"/>
                    </a:ln>
                    <a:effectLst/>
                  </pic:spPr>
                </pic:pic>
              </a:graphicData>
            </a:graphic>
          </wp:inline>
        </w:drawing>
      </w:r>
    </w:p>
    <w:p w14:paraId="31C8579C" w14:textId="77777777" w:rsidR="00FF5040" w:rsidRPr="006E218B" w:rsidRDefault="00FF5040">
      <w:pPr>
        <w:pStyle w:val="Corps"/>
        <w:jc w:val="center"/>
        <w:rPr>
          <w:rFonts w:ascii="Trebuchet MS" w:eastAsia="Trebuchet MS" w:hAnsi="Trebuchet MS" w:cs="Trebuchet MS"/>
          <w:sz w:val="48"/>
          <w:szCs w:val="48"/>
        </w:rPr>
      </w:pPr>
    </w:p>
    <w:p w14:paraId="6DD5CCE4" w14:textId="77777777" w:rsidR="00FF5040" w:rsidRPr="006E218B" w:rsidRDefault="00FF5040">
      <w:pPr>
        <w:pStyle w:val="Corps"/>
        <w:jc w:val="center"/>
        <w:rPr>
          <w:rFonts w:ascii="Trebuchet MS" w:eastAsia="Trebuchet MS" w:hAnsi="Trebuchet MS" w:cs="Trebuchet MS"/>
          <w:sz w:val="48"/>
          <w:szCs w:val="48"/>
        </w:rPr>
      </w:pPr>
    </w:p>
    <w:p w14:paraId="3E224322" w14:textId="77777777" w:rsidR="00FF5040" w:rsidRPr="006E218B" w:rsidRDefault="00FF5040">
      <w:pPr>
        <w:pStyle w:val="Corps"/>
        <w:jc w:val="center"/>
        <w:sectPr w:rsidR="00FF5040" w:rsidRPr="006E218B">
          <w:headerReference w:type="default" r:id="rId12"/>
          <w:footerReference w:type="default" r:id="rId13"/>
          <w:pgSz w:w="11900" w:h="16840"/>
          <w:pgMar w:top="1417" w:right="1417" w:bottom="1417" w:left="1417" w:header="708" w:footer="708" w:gutter="0"/>
          <w:cols w:space="720"/>
        </w:sectPr>
      </w:pPr>
    </w:p>
    <w:p w14:paraId="43765661" w14:textId="77777777" w:rsidR="00FF5040" w:rsidRPr="006E218B" w:rsidRDefault="00FF5040">
      <w:pPr>
        <w:pStyle w:val="Corps"/>
        <w:jc w:val="center"/>
        <w:rPr>
          <w:rFonts w:ascii="Trebuchet MS" w:eastAsia="Trebuchet MS" w:hAnsi="Trebuchet MS" w:cs="Trebuchet MS"/>
          <w:sz w:val="48"/>
          <w:szCs w:val="48"/>
        </w:rPr>
      </w:pPr>
    </w:p>
    <w:p w14:paraId="2DDC97B6" w14:textId="77777777" w:rsidR="00FF5040" w:rsidRPr="006E218B" w:rsidRDefault="00FF5040">
      <w:pPr>
        <w:pStyle w:val="Corps"/>
        <w:jc w:val="center"/>
        <w:rPr>
          <w:rFonts w:ascii="Trebuchet MS" w:eastAsia="Trebuchet MS" w:hAnsi="Trebuchet MS" w:cs="Trebuchet MS"/>
          <w:sz w:val="48"/>
          <w:szCs w:val="48"/>
        </w:rPr>
      </w:pPr>
    </w:p>
    <w:p w14:paraId="02B4FE1B" w14:textId="77777777" w:rsidR="00FF5040" w:rsidRPr="006E218B" w:rsidRDefault="00FF5040">
      <w:pPr>
        <w:pStyle w:val="Corps"/>
        <w:jc w:val="center"/>
        <w:rPr>
          <w:rFonts w:ascii="Trebuchet MS" w:eastAsia="Trebuchet MS" w:hAnsi="Trebuchet MS" w:cs="Trebuchet MS"/>
          <w:sz w:val="48"/>
          <w:szCs w:val="48"/>
        </w:rPr>
      </w:pPr>
    </w:p>
    <w:p w14:paraId="7485153E" w14:textId="77777777" w:rsidR="00FF5040" w:rsidRPr="006E218B" w:rsidRDefault="00FF5040">
      <w:pPr>
        <w:pStyle w:val="Corps"/>
      </w:pPr>
    </w:p>
    <w:p w14:paraId="308CD7A6" w14:textId="77777777" w:rsidR="00FF5040" w:rsidRPr="002A1A1B" w:rsidRDefault="00B54AF4">
      <w:pPr>
        <w:pStyle w:val="Corps"/>
        <w:jc w:val="center"/>
        <w:rPr>
          <w:rStyle w:val="Numrodepage"/>
          <w:rFonts w:ascii="Trebuchet MS" w:hAnsi="Trebuchet MS"/>
          <w:b/>
          <w:bCs/>
        </w:rPr>
      </w:pPr>
      <w:r w:rsidRPr="002A1A1B">
        <w:rPr>
          <w:rStyle w:val="Numrodepage"/>
          <w:rFonts w:ascii="Trebuchet MS" w:hAnsi="Trebuchet MS"/>
          <w:b/>
          <w:bCs/>
        </w:rPr>
        <w:t>TABLE</w:t>
      </w:r>
    </w:p>
    <w:p w14:paraId="2639C9E8" w14:textId="77777777" w:rsidR="00FF5040" w:rsidRPr="002A1A1B" w:rsidRDefault="00FF5040">
      <w:pPr>
        <w:pStyle w:val="TM1"/>
        <w:tabs>
          <w:tab w:val="clear" w:pos="9056"/>
          <w:tab w:val="right" w:leader="dot" w:pos="9046"/>
        </w:tabs>
        <w:rPr>
          <w:rFonts w:ascii="Trebuchet MS" w:hAnsi="Trebuchet MS"/>
        </w:rPr>
      </w:pPr>
    </w:p>
    <w:p w14:paraId="0B8F26D0" w14:textId="77777777" w:rsidR="00C95D09" w:rsidRPr="00C95D09" w:rsidRDefault="002A1A1B">
      <w:pPr>
        <w:pStyle w:val="TM1"/>
        <w:rPr>
          <w:rFonts w:ascii="Trebuchet MS" w:eastAsiaTheme="minorEastAsia" w:hAnsi="Trebuchet MS" w:cstheme="minorBidi"/>
          <w:b w:val="0"/>
          <w:bCs w:val="0"/>
          <w:noProof/>
          <w:color w:val="auto"/>
          <w:bdr w:val="none" w:sz="0" w:space="0" w:color="auto"/>
          <w:lang w:eastAsia="ja-JP"/>
        </w:rPr>
      </w:pPr>
      <w:r w:rsidRPr="002A1A1B">
        <w:rPr>
          <w:rFonts w:ascii="Trebuchet MS" w:hAnsi="Trebuchet MS"/>
        </w:rPr>
        <w:fldChar w:fldCharType="begin"/>
      </w:r>
      <w:r w:rsidRPr="002A1A1B">
        <w:rPr>
          <w:rFonts w:ascii="Trebuchet MS" w:hAnsi="Trebuchet MS"/>
        </w:rPr>
        <w:instrText xml:space="preserve"> TOC </w:instrText>
      </w:r>
      <w:r w:rsidRPr="002A1A1B">
        <w:rPr>
          <w:rFonts w:ascii="Trebuchet MS" w:hAnsi="Trebuchet MS"/>
        </w:rPr>
        <w:fldChar w:fldCharType="separate"/>
      </w:r>
      <w:r w:rsidR="00C95D09" w:rsidRPr="00C95D09">
        <w:rPr>
          <w:rFonts w:ascii="Trebuchet MS" w:hAnsi="Trebuchet MS"/>
          <w:noProof/>
        </w:rPr>
        <w:t>1</w:t>
      </w:r>
      <w:r w:rsidR="00C95D09" w:rsidRPr="00C95D09">
        <w:rPr>
          <w:rFonts w:ascii="Trebuchet MS" w:eastAsiaTheme="minorEastAsia" w:hAnsi="Trebuchet MS" w:cstheme="minorBidi"/>
          <w:b w:val="0"/>
          <w:bCs w:val="0"/>
          <w:noProof/>
          <w:color w:val="auto"/>
          <w:bdr w:val="none" w:sz="0" w:space="0" w:color="auto"/>
          <w:lang w:eastAsia="ja-JP"/>
        </w:rPr>
        <w:tab/>
      </w:r>
      <w:r w:rsidR="00C95D09" w:rsidRPr="00C95D09">
        <w:rPr>
          <w:rFonts w:ascii="Trebuchet MS" w:hAnsi="Trebuchet MS"/>
          <w:noProof/>
        </w:rPr>
        <w:t>Résumé exécutif</w:t>
      </w:r>
      <w:r w:rsidR="00C95D09" w:rsidRPr="00C95D09">
        <w:rPr>
          <w:rFonts w:ascii="Trebuchet MS" w:hAnsi="Trebuchet MS"/>
          <w:noProof/>
        </w:rPr>
        <w:tab/>
      </w:r>
      <w:r w:rsidR="00C95D09" w:rsidRPr="00C95D09">
        <w:rPr>
          <w:rFonts w:ascii="Trebuchet MS" w:hAnsi="Trebuchet MS"/>
          <w:noProof/>
        </w:rPr>
        <w:fldChar w:fldCharType="begin"/>
      </w:r>
      <w:r w:rsidR="00C95D09" w:rsidRPr="00C95D09">
        <w:rPr>
          <w:rFonts w:ascii="Trebuchet MS" w:hAnsi="Trebuchet MS"/>
          <w:noProof/>
        </w:rPr>
        <w:instrText xml:space="preserve"> PAGEREF _Toc340509811 \h </w:instrText>
      </w:r>
      <w:r w:rsidR="00C95D09" w:rsidRPr="00C95D09">
        <w:rPr>
          <w:rFonts w:ascii="Trebuchet MS" w:hAnsi="Trebuchet MS"/>
          <w:noProof/>
        </w:rPr>
      </w:r>
      <w:r w:rsidR="00C95D09" w:rsidRPr="00C95D09">
        <w:rPr>
          <w:rFonts w:ascii="Trebuchet MS" w:hAnsi="Trebuchet MS"/>
          <w:noProof/>
        </w:rPr>
        <w:fldChar w:fldCharType="separate"/>
      </w:r>
      <w:r w:rsidR="00436865">
        <w:rPr>
          <w:rFonts w:ascii="Trebuchet MS" w:hAnsi="Trebuchet MS"/>
          <w:noProof/>
        </w:rPr>
        <w:t>3</w:t>
      </w:r>
      <w:r w:rsidR="00C95D09" w:rsidRPr="00C95D09">
        <w:rPr>
          <w:rFonts w:ascii="Trebuchet MS" w:hAnsi="Trebuchet MS"/>
          <w:noProof/>
        </w:rPr>
        <w:fldChar w:fldCharType="end"/>
      </w:r>
    </w:p>
    <w:p w14:paraId="0DD0B38F" w14:textId="77777777" w:rsidR="00C95D09" w:rsidRPr="00C95D09" w:rsidRDefault="00C95D09">
      <w:pPr>
        <w:pStyle w:val="TM1"/>
        <w:rPr>
          <w:rFonts w:ascii="Trebuchet MS" w:eastAsiaTheme="minorEastAsia" w:hAnsi="Trebuchet MS" w:cstheme="minorBidi"/>
          <w:b w:val="0"/>
          <w:bCs w:val="0"/>
          <w:noProof/>
          <w:color w:val="auto"/>
          <w:bdr w:val="none" w:sz="0" w:space="0" w:color="auto"/>
          <w:lang w:eastAsia="ja-JP"/>
        </w:rPr>
      </w:pPr>
      <w:r w:rsidRPr="00C95D09">
        <w:rPr>
          <w:rFonts w:ascii="Trebuchet MS" w:hAnsi="Trebuchet MS"/>
          <w:noProof/>
        </w:rPr>
        <w:t>2</w:t>
      </w:r>
      <w:r w:rsidRPr="00C95D09">
        <w:rPr>
          <w:rFonts w:ascii="Trebuchet MS" w:eastAsiaTheme="minorEastAsia" w:hAnsi="Trebuchet MS" w:cstheme="minorBidi"/>
          <w:b w:val="0"/>
          <w:bCs w:val="0"/>
          <w:noProof/>
          <w:color w:val="auto"/>
          <w:bdr w:val="none" w:sz="0" w:space="0" w:color="auto"/>
          <w:lang w:eastAsia="ja-JP"/>
        </w:rPr>
        <w:tab/>
      </w:r>
      <w:r w:rsidRPr="00C95D09">
        <w:rPr>
          <w:rFonts w:ascii="Trebuchet MS" w:hAnsi="Trebuchet MS"/>
          <w:noProof/>
        </w:rPr>
        <w:t>Contexte de l'étude</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_Toc340509812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5</w:t>
      </w:r>
      <w:r w:rsidRPr="00C95D09">
        <w:rPr>
          <w:rFonts w:ascii="Trebuchet MS" w:hAnsi="Trebuchet MS"/>
          <w:noProof/>
        </w:rPr>
        <w:fldChar w:fldCharType="end"/>
      </w:r>
    </w:p>
    <w:p w14:paraId="1A853F0E" w14:textId="77777777" w:rsidR="00C95D09" w:rsidRPr="00C95D09" w:rsidRDefault="00C95D09">
      <w:pPr>
        <w:pStyle w:val="TM1"/>
        <w:rPr>
          <w:rFonts w:ascii="Trebuchet MS" w:eastAsiaTheme="minorEastAsia" w:hAnsi="Trebuchet MS" w:cstheme="minorBidi"/>
          <w:b w:val="0"/>
          <w:bCs w:val="0"/>
          <w:noProof/>
          <w:color w:val="auto"/>
          <w:bdr w:val="none" w:sz="0" w:space="0" w:color="auto"/>
          <w:lang w:eastAsia="ja-JP"/>
        </w:rPr>
      </w:pPr>
      <w:r w:rsidRPr="00C95D09">
        <w:rPr>
          <w:rFonts w:ascii="Trebuchet MS" w:hAnsi="Trebuchet MS"/>
          <w:noProof/>
        </w:rPr>
        <w:t>3</w:t>
      </w:r>
      <w:r w:rsidRPr="00C95D09">
        <w:rPr>
          <w:rFonts w:ascii="Trebuchet MS" w:eastAsiaTheme="minorEastAsia" w:hAnsi="Trebuchet MS" w:cstheme="minorBidi"/>
          <w:b w:val="0"/>
          <w:bCs w:val="0"/>
          <w:noProof/>
          <w:color w:val="auto"/>
          <w:bdr w:val="none" w:sz="0" w:space="0" w:color="auto"/>
          <w:lang w:eastAsia="ja-JP"/>
        </w:rPr>
        <w:tab/>
      </w:r>
      <w:r w:rsidRPr="00C95D09">
        <w:rPr>
          <w:rFonts w:ascii="Trebuchet MS" w:hAnsi="Trebuchet MS"/>
          <w:noProof/>
        </w:rPr>
        <w:t>Méthodologie</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_Toc340509813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6</w:t>
      </w:r>
      <w:r w:rsidRPr="00C95D09">
        <w:rPr>
          <w:rFonts w:ascii="Trebuchet MS" w:hAnsi="Trebuchet MS"/>
          <w:noProof/>
        </w:rPr>
        <w:fldChar w:fldCharType="end"/>
      </w:r>
    </w:p>
    <w:p w14:paraId="04D0C838" w14:textId="77777777" w:rsidR="00C95D09" w:rsidRPr="00C95D09" w:rsidRDefault="00C95D09">
      <w:pPr>
        <w:pStyle w:val="TM1"/>
        <w:rPr>
          <w:rFonts w:ascii="Trebuchet MS" w:eastAsiaTheme="minorEastAsia" w:hAnsi="Trebuchet MS" w:cstheme="minorBidi"/>
          <w:b w:val="0"/>
          <w:bCs w:val="0"/>
          <w:noProof/>
          <w:color w:val="auto"/>
          <w:bdr w:val="none" w:sz="0" w:space="0" w:color="auto"/>
          <w:lang w:eastAsia="ja-JP"/>
        </w:rPr>
      </w:pPr>
      <w:r w:rsidRPr="00C95D09">
        <w:rPr>
          <w:rFonts w:ascii="Trebuchet MS" w:hAnsi="Trebuchet MS"/>
          <w:noProof/>
        </w:rPr>
        <w:t>4</w:t>
      </w:r>
      <w:r w:rsidRPr="00C95D09">
        <w:rPr>
          <w:rFonts w:ascii="Trebuchet MS" w:eastAsiaTheme="minorEastAsia" w:hAnsi="Trebuchet MS" w:cstheme="minorBidi"/>
          <w:b w:val="0"/>
          <w:bCs w:val="0"/>
          <w:noProof/>
          <w:color w:val="auto"/>
          <w:bdr w:val="none" w:sz="0" w:space="0" w:color="auto"/>
          <w:lang w:eastAsia="ja-JP"/>
        </w:rPr>
        <w:tab/>
      </w:r>
      <w:r w:rsidRPr="00C95D09">
        <w:rPr>
          <w:rFonts w:ascii="Trebuchet MS" w:hAnsi="Trebuchet MS"/>
          <w:noProof/>
        </w:rPr>
        <w:t>Investigation</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_Toc340509814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7</w:t>
      </w:r>
      <w:r w:rsidRPr="00C95D09">
        <w:rPr>
          <w:rFonts w:ascii="Trebuchet MS" w:hAnsi="Trebuchet MS"/>
          <w:noProof/>
        </w:rPr>
        <w:fldChar w:fldCharType="end"/>
      </w:r>
    </w:p>
    <w:p w14:paraId="589DAE6F" w14:textId="77777777" w:rsidR="00C95D09" w:rsidRPr="00C95D09" w:rsidRDefault="00C95D09">
      <w:pPr>
        <w:pStyle w:val="TM2"/>
        <w:tabs>
          <w:tab w:val="left" w:pos="78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4.1</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Plateforme utilisée</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_Toc340509815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7</w:t>
      </w:r>
      <w:r w:rsidRPr="00C95D09">
        <w:rPr>
          <w:rFonts w:ascii="Trebuchet MS" w:hAnsi="Trebuchet MS"/>
          <w:noProof/>
        </w:rPr>
        <w:fldChar w:fldCharType="end"/>
      </w:r>
    </w:p>
    <w:p w14:paraId="3439CAF7" w14:textId="77777777" w:rsidR="00C95D09" w:rsidRPr="00C95D09" w:rsidRDefault="00C95D09">
      <w:pPr>
        <w:pStyle w:val="TM2"/>
        <w:tabs>
          <w:tab w:val="left" w:pos="78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Résultats de l'investigation</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_Toc340509816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9</w:t>
      </w:r>
      <w:r w:rsidRPr="00C95D09">
        <w:rPr>
          <w:rFonts w:ascii="Trebuchet MS" w:hAnsi="Trebuchet MS"/>
          <w:noProof/>
        </w:rPr>
        <w:fldChar w:fldCharType="end"/>
      </w:r>
    </w:p>
    <w:p w14:paraId="282C3C20" w14:textId="77777777" w:rsidR="00C95D09" w:rsidRPr="00C95D09" w:rsidRDefault="00C95D09">
      <w:pPr>
        <w:pStyle w:val="TM3"/>
        <w:tabs>
          <w:tab w:val="left" w:pos="120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4.2.1</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Techniques avant cuisson</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_Toc340509817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10</w:t>
      </w:r>
      <w:r w:rsidRPr="00C95D09">
        <w:rPr>
          <w:rFonts w:ascii="Trebuchet MS" w:hAnsi="Trebuchet MS"/>
          <w:noProof/>
        </w:rPr>
        <w:fldChar w:fldCharType="end"/>
      </w:r>
    </w:p>
    <w:p w14:paraId="440B5BA9" w14:textId="77777777" w:rsidR="00C95D09" w:rsidRPr="00C95D09" w:rsidRDefault="00C95D09">
      <w:pPr>
        <w:pStyle w:val="TM4"/>
        <w:tabs>
          <w:tab w:val="left" w:pos="162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4.2.1.1</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Perforation de la couche superficielle du pain</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_Toc340509818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10</w:t>
      </w:r>
      <w:r w:rsidRPr="00C95D09">
        <w:rPr>
          <w:rFonts w:ascii="Trebuchet MS" w:hAnsi="Trebuchet MS"/>
          <w:noProof/>
        </w:rPr>
        <w:fldChar w:fldCharType="end"/>
      </w:r>
    </w:p>
    <w:p w14:paraId="02C8398A" w14:textId="77777777" w:rsidR="00C95D09" w:rsidRPr="00C95D09" w:rsidRDefault="00C95D09">
      <w:pPr>
        <w:pStyle w:val="TM4"/>
        <w:tabs>
          <w:tab w:val="left" w:pos="162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4.2.1.2</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Les additifs</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_Toc340509819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10</w:t>
      </w:r>
      <w:r w:rsidRPr="00C95D09">
        <w:rPr>
          <w:rFonts w:ascii="Trebuchet MS" w:hAnsi="Trebuchet MS"/>
          <w:noProof/>
        </w:rPr>
        <w:fldChar w:fldCharType="end"/>
      </w:r>
    </w:p>
    <w:p w14:paraId="56542020" w14:textId="77777777" w:rsidR="00C95D09" w:rsidRPr="00C95D09" w:rsidRDefault="00C95D09">
      <w:pPr>
        <w:pStyle w:val="TM4"/>
        <w:tabs>
          <w:tab w:val="left" w:pos="162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4.2.1.3</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La brumisation</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_Toc340509820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12</w:t>
      </w:r>
      <w:r w:rsidRPr="00C95D09">
        <w:rPr>
          <w:rFonts w:ascii="Trebuchet MS" w:hAnsi="Trebuchet MS"/>
          <w:noProof/>
        </w:rPr>
        <w:fldChar w:fldCharType="end"/>
      </w:r>
    </w:p>
    <w:p w14:paraId="74613FEB" w14:textId="77777777" w:rsidR="00C95D09" w:rsidRPr="00C95D09" w:rsidRDefault="00C95D09">
      <w:pPr>
        <w:pStyle w:val="TM4"/>
        <w:tabs>
          <w:tab w:val="left" w:pos="162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4.2.1.4</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La fermentation</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_Toc340509821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12</w:t>
      </w:r>
      <w:r w:rsidRPr="00C95D09">
        <w:rPr>
          <w:rFonts w:ascii="Trebuchet MS" w:hAnsi="Trebuchet MS"/>
          <w:noProof/>
        </w:rPr>
        <w:fldChar w:fldCharType="end"/>
      </w:r>
    </w:p>
    <w:p w14:paraId="51DE187A" w14:textId="77777777" w:rsidR="00C95D09" w:rsidRPr="00C95D09" w:rsidRDefault="00C95D09">
      <w:pPr>
        <w:pStyle w:val="TM4"/>
        <w:tabs>
          <w:tab w:val="left" w:pos="162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4.2.1.5</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L'ajout d'une couche mince</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_Toc340509822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13</w:t>
      </w:r>
      <w:r w:rsidRPr="00C95D09">
        <w:rPr>
          <w:rFonts w:ascii="Trebuchet MS" w:hAnsi="Trebuchet MS"/>
          <w:noProof/>
        </w:rPr>
        <w:fldChar w:fldCharType="end"/>
      </w:r>
    </w:p>
    <w:p w14:paraId="505DCEC5" w14:textId="77777777" w:rsidR="00C95D09" w:rsidRPr="00C95D09" w:rsidRDefault="00C95D09">
      <w:pPr>
        <w:pStyle w:val="TM3"/>
        <w:tabs>
          <w:tab w:val="left" w:pos="120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4.2.2</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Techniques pendant cuisson</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_Toc340509823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14</w:t>
      </w:r>
      <w:r w:rsidRPr="00C95D09">
        <w:rPr>
          <w:rFonts w:ascii="Trebuchet MS" w:hAnsi="Trebuchet MS"/>
          <w:noProof/>
        </w:rPr>
        <w:fldChar w:fldCharType="end"/>
      </w:r>
    </w:p>
    <w:p w14:paraId="39D23C39" w14:textId="77777777" w:rsidR="00C95D09" w:rsidRPr="00C95D09" w:rsidRDefault="00C95D09">
      <w:pPr>
        <w:pStyle w:val="TM4"/>
        <w:tabs>
          <w:tab w:val="left" w:pos="162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4.2.2.1</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En jouant sur les conditions de cuisson</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_Toc340509824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14</w:t>
      </w:r>
      <w:r w:rsidRPr="00C95D09">
        <w:rPr>
          <w:rFonts w:ascii="Trebuchet MS" w:hAnsi="Trebuchet MS"/>
          <w:noProof/>
        </w:rPr>
        <w:fldChar w:fldCharType="end"/>
      </w:r>
    </w:p>
    <w:p w14:paraId="515D3CAF" w14:textId="77777777" w:rsidR="00C95D09" w:rsidRPr="00C95D09" w:rsidRDefault="00C95D09">
      <w:pPr>
        <w:pStyle w:val="TM4"/>
        <w:tabs>
          <w:tab w:val="left" w:pos="162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4.2.2.2</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En jouant sur l'humidité pendant cuisson</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_Toc340509825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14</w:t>
      </w:r>
      <w:r w:rsidRPr="00C95D09">
        <w:rPr>
          <w:rFonts w:ascii="Trebuchet MS" w:hAnsi="Trebuchet MS"/>
          <w:noProof/>
        </w:rPr>
        <w:fldChar w:fldCharType="end"/>
      </w:r>
    </w:p>
    <w:p w14:paraId="00EDE796" w14:textId="77777777" w:rsidR="00C95D09" w:rsidRPr="00C95D09" w:rsidRDefault="00C95D09">
      <w:pPr>
        <w:pStyle w:val="TM4"/>
        <w:tabs>
          <w:tab w:val="left" w:pos="162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4.2.2.3</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Par ajout d'une couche de surface</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_Toc340509826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15</w:t>
      </w:r>
      <w:r w:rsidRPr="00C95D09">
        <w:rPr>
          <w:rFonts w:ascii="Trebuchet MS" w:hAnsi="Trebuchet MS"/>
          <w:noProof/>
        </w:rPr>
        <w:fldChar w:fldCharType="end"/>
      </w:r>
    </w:p>
    <w:p w14:paraId="41DA0915" w14:textId="77777777" w:rsidR="00C95D09" w:rsidRPr="00C95D09" w:rsidRDefault="00C95D09">
      <w:pPr>
        <w:pStyle w:val="TM3"/>
        <w:tabs>
          <w:tab w:val="left" w:pos="120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4.2.3</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Techniques après cuisson</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_Toc340509827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15</w:t>
      </w:r>
      <w:r w:rsidRPr="00C95D09">
        <w:rPr>
          <w:rFonts w:ascii="Trebuchet MS" w:hAnsi="Trebuchet MS"/>
          <w:noProof/>
        </w:rPr>
        <w:fldChar w:fldCharType="end"/>
      </w:r>
    </w:p>
    <w:p w14:paraId="649B4F2F" w14:textId="77777777" w:rsidR="00C95D09" w:rsidRPr="00C95D09" w:rsidRDefault="00C95D09">
      <w:pPr>
        <w:pStyle w:val="TM4"/>
        <w:tabs>
          <w:tab w:val="left" w:pos="162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4.2.3.1</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Stockage en atmosphère contrôlée</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_Toc340509828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15</w:t>
      </w:r>
      <w:r w:rsidRPr="00C95D09">
        <w:rPr>
          <w:rFonts w:ascii="Trebuchet MS" w:hAnsi="Trebuchet MS"/>
          <w:noProof/>
        </w:rPr>
        <w:fldChar w:fldCharType="end"/>
      </w:r>
    </w:p>
    <w:p w14:paraId="35399A3D" w14:textId="77777777" w:rsidR="00C95D09" w:rsidRPr="00C95D09" w:rsidRDefault="00C95D09">
      <w:pPr>
        <w:pStyle w:val="TM4"/>
        <w:tabs>
          <w:tab w:val="left" w:pos="1620"/>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4.2.3.2</w:t>
      </w:r>
      <w:r w:rsidRPr="00C95D09">
        <w:rPr>
          <w:rFonts w:ascii="Trebuchet MS" w:eastAsiaTheme="minorEastAsia" w:hAnsi="Trebuchet MS" w:cstheme="minorBidi"/>
          <w:noProof/>
          <w:bdr w:val="none" w:sz="0" w:space="0" w:color="auto"/>
          <w:lang w:eastAsia="ja-JP"/>
        </w:rPr>
        <w:tab/>
      </w:r>
      <w:r w:rsidRPr="00C95D09">
        <w:rPr>
          <w:rFonts w:ascii="Trebuchet MS" w:hAnsi="Trebuchet MS"/>
          <w:noProof/>
        </w:rPr>
        <w:t>Stockage dans un emballage</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_Toc340509829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16</w:t>
      </w:r>
      <w:r w:rsidRPr="00C95D09">
        <w:rPr>
          <w:rFonts w:ascii="Trebuchet MS" w:hAnsi="Trebuchet MS"/>
          <w:noProof/>
        </w:rPr>
        <w:fldChar w:fldCharType="end"/>
      </w:r>
    </w:p>
    <w:p w14:paraId="7DDED9AB" w14:textId="77777777" w:rsidR="00C95D09" w:rsidRPr="00C95D09" w:rsidRDefault="00C95D09">
      <w:pPr>
        <w:pStyle w:val="TM1"/>
        <w:rPr>
          <w:rFonts w:ascii="Trebuchet MS" w:eastAsiaTheme="minorEastAsia" w:hAnsi="Trebuchet MS" w:cstheme="minorBidi"/>
          <w:b w:val="0"/>
          <w:bCs w:val="0"/>
          <w:noProof/>
          <w:color w:val="auto"/>
          <w:bdr w:val="none" w:sz="0" w:space="0" w:color="auto"/>
          <w:lang w:eastAsia="ja-JP"/>
        </w:rPr>
      </w:pPr>
      <w:r w:rsidRPr="00C95D09">
        <w:rPr>
          <w:rFonts w:ascii="Trebuchet MS" w:hAnsi="Trebuchet MS"/>
          <w:noProof/>
        </w:rPr>
        <w:t>5</w:t>
      </w:r>
      <w:r w:rsidRPr="00C95D09">
        <w:rPr>
          <w:rFonts w:ascii="Trebuchet MS" w:eastAsiaTheme="minorEastAsia" w:hAnsi="Trebuchet MS" w:cstheme="minorBidi"/>
          <w:b w:val="0"/>
          <w:bCs w:val="0"/>
          <w:noProof/>
          <w:color w:val="auto"/>
          <w:bdr w:val="none" w:sz="0" w:space="0" w:color="auto"/>
          <w:lang w:eastAsia="ja-JP"/>
        </w:rPr>
        <w:tab/>
      </w:r>
      <w:r w:rsidRPr="00C95D09">
        <w:rPr>
          <w:rFonts w:ascii="Trebuchet MS" w:hAnsi="Trebuchet MS"/>
          <w:noProof/>
        </w:rPr>
        <w:t>Conclusion et perspectives</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_Toc340509830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18</w:t>
      </w:r>
      <w:r w:rsidRPr="00C95D09">
        <w:rPr>
          <w:rFonts w:ascii="Trebuchet MS" w:hAnsi="Trebuchet MS"/>
          <w:noProof/>
        </w:rPr>
        <w:fldChar w:fldCharType="end"/>
      </w:r>
    </w:p>
    <w:p w14:paraId="69516835" w14:textId="77777777" w:rsidR="00C95D09" w:rsidRPr="00C95D09" w:rsidRDefault="00C95D09">
      <w:pPr>
        <w:pStyle w:val="TM1"/>
        <w:rPr>
          <w:rFonts w:ascii="Trebuchet MS" w:eastAsiaTheme="minorEastAsia" w:hAnsi="Trebuchet MS" w:cstheme="minorBidi"/>
          <w:b w:val="0"/>
          <w:bCs w:val="0"/>
          <w:noProof/>
          <w:color w:val="auto"/>
          <w:bdr w:val="none" w:sz="0" w:space="0" w:color="auto"/>
          <w:lang w:eastAsia="ja-JP"/>
        </w:rPr>
      </w:pPr>
      <w:r w:rsidRPr="00C95D09">
        <w:rPr>
          <w:rFonts w:ascii="Trebuchet MS" w:hAnsi="Trebuchet MS"/>
          <w:noProof/>
        </w:rPr>
        <w:t>ANNEXES</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_Toc340509831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20</w:t>
      </w:r>
      <w:r w:rsidRPr="00C95D09">
        <w:rPr>
          <w:rFonts w:ascii="Trebuchet MS" w:hAnsi="Trebuchet MS"/>
          <w:noProof/>
        </w:rPr>
        <w:fldChar w:fldCharType="end"/>
      </w:r>
    </w:p>
    <w:p w14:paraId="7317B974" w14:textId="77777777" w:rsidR="00C95D09" w:rsidRPr="00C95D09" w:rsidRDefault="00C95D09">
      <w:pPr>
        <w:pStyle w:val="TM2"/>
        <w:tabs>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Arborescence des mots clés étudiés avec le moteur de recherche pour l'étude bibliographique</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_Toc340509832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20</w:t>
      </w:r>
      <w:r w:rsidRPr="00C95D09">
        <w:rPr>
          <w:rFonts w:ascii="Trebuchet MS" w:hAnsi="Trebuchet MS"/>
          <w:noProof/>
        </w:rPr>
        <w:fldChar w:fldCharType="end"/>
      </w:r>
    </w:p>
    <w:p w14:paraId="70328F2C" w14:textId="77777777" w:rsidR="00C95D09" w:rsidRPr="00C95D09" w:rsidRDefault="00C95D09">
      <w:pPr>
        <w:pStyle w:val="TM2"/>
        <w:tabs>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Provenance des experts identifiés</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_Toc340509833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22</w:t>
      </w:r>
      <w:r w:rsidRPr="00C95D09">
        <w:rPr>
          <w:rFonts w:ascii="Trebuchet MS" w:hAnsi="Trebuchet MS"/>
          <w:noProof/>
        </w:rPr>
        <w:fldChar w:fldCharType="end"/>
      </w:r>
    </w:p>
    <w:p w14:paraId="5EAB8AE3" w14:textId="77777777" w:rsidR="00C95D09" w:rsidRPr="00C95D09" w:rsidRDefault="00C95D09">
      <w:pPr>
        <w:pStyle w:val="TM2"/>
        <w:tabs>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Liste des experts repérés par la plateforme</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_Toc340509834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23</w:t>
      </w:r>
      <w:r w:rsidRPr="00C95D09">
        <w:rPr>
          <w:rFonts w:ascii="Trebuchet MS" w:hAnsi="Trebuchet MS"/>
          <w:noProof/>
        </w:rPr>
        <w:fldChar w:fldCharType="end"/>
      </w:r>
    </w:p>
    <w:p w14:paraId="75FC02B3" w14:textId="77777777" w:rsidR="00C95D09" w:rsidRPr="00C95D09" w:rsidRDefault="00C95D09">
      <w:pPr>
        <w:pStyle w:val="TM2"/>
        <w:tabs>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rPr>
        <w:t>Liste de résumés de publications détectées par la plateforme</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_Toc340509835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28</w:t>
      </w:r>
      <w:r w:rsidRPr="00C95D09">
        <w:rPr>
          <w:rFonts w:ascii="Trebuchet MS" w:hAnsi="Trebuchet MS"/>
          <w:noProof/>
        </w:rPr>
        <w:fldChar w:fldCharType="end"/>
      </w:r>
    </w:p>
    <w:p w14:paraId="60007DDE" w14:textId="77777777" w:rsidR="00C95D09" w:rsidRPr="00C95D09" w:rsidRDefault="00C95D09">
      <w:pPr>
        <w:pStyle w:val="TM2"/>
        <w:tabs>
          <w:tab w:val="right" w:leader="dot" w:pos="9056"/>
        </w:tabs>
        <w:rPr>
          <w:rFonts w:ascii="Trebuchet MS" w:eastAsiaTheme="minorEastAsia" w:hAnsi="Trebuchet MS" w:cstheme="minorBidi"/>
          <w:noProof/>
          <w:bdr w:val="none" w:sz="0" w:space="0" w:color="auto"/>
          <w:lang w:eastAsia="ja-JP"/>
        </w:rPr>
      </w:pPr>
      <w:r w:rsidRPr="00C95D09">
        <w:rPr>
          <w:rFonts w:ascii="Trebuchet MS" w:hAnsi="Trebuchet MS"/>
          <w:noProof/>
          <w:lang w:val="en-GB"/>
        </w:rPr>
        <w:t>Bibliographie</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_Toc340509836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46</w:t>
      </w:r>
      <w:r w:rsidRPr="00C95D09">
        <w:rPr>
          <w:rFonts w:ascii="Trebuchet MS" w:hAnsi="Trebuchet MS"/>
          <w:noProof/>
        </w:rPr>
        <w:fldChar w:fldCharType="end"/>
      </w:r>
    </w:p>
    <w:p w14:paraId="0DE99CC5" w14:textId="77777777" w:rsidR="00C95D09" w:rsidRDefault="00C95D09">
      <w:pPr>
        <w:pStyle w:val="TM2"/>
        <w:tabs>
          <w:tab w:val="right" w:leader="dot" w:pos="9056"/>
        </w:tabs>
        <w:rPr>
          <w:rFonts w:asciiTheme="minorHAnsi" w:eastAsiaTheme="minorEastAsia" w:hAnsiTheme="minorHAnsi" w:cstheme="minorBidi"/>
          <w:noProof/>
          <w:bdr w:val="none" w:sz="0" w:space="0" w:color="auto"/>
          <w:lang w:eastAsia="ja-JP"/>
        </w:rPr>
      </w:pPr>
      <w:r w:rsidRPr="00C95D09">
        <w:rPr>
          <w:rFonts w:ascii="Trebuchet MS" w:hAnsi="Trebuchet MS"/>
          <w:noProof/>
        </w:rPr>
        <w:t>Fin du rapport</w:t>
      </w:r>
      <w:r w:rsidRPr="00C95D09">
        <w:rPr>
          <w:rFonts w:ascii="Trebuchet MS" w:hAnsi="Trebuchet MS"/>
          <w:noProof/>
        </w:rPr>
        <w:tab/>
      </w:r>
      <w:r w:rsidRPr="00C95D09">
        <w:rPr>
          <w:rFonts w:ascii="Trebuchet MS" w:hAnsi="Trebuchet MS"/>
          <w:noProof/>
        </w:rPr>
        <w:fldChar w:fldCharType="begin"/>
      </w:r>
      <w:r w:rsidRPr="00C95D09">
        <w:rPr>
          <w:rFonts w:ascii="Trebuchet MS" w:hAnsi="Trebuchet MS"/>
          <w:noProof/>
        </w:rPr>
        <w:instrText xml:space="preserve"> PAGEREF _Toc340509837 \h </w:instrText>
      </w:r>
      <w:r w:rsidRPr="00C95D09">
        <w:rPr>
          <w:rFonts w:ascii="Trebuchet MS" w:hAnsi="Trebuchet MS"/>
          <w:noProof/>
        </w:rPr>
      </w:r>
      <w:r w:rsidRPr="00C95D09">
        <w:rPr>
          <w:rFonts w:ascii="Trebuchet MS" w:hAnsi="Trebuchet MS"/>
          <w:noProof/>
        </w:rPr>
        <w:fldChar w:fldCharType="separate"/>
      </w:r>
      <w:r w:rsidR="00436865">
        <w:rPr>
          <w:rFonts w:ascii="Trebuchet MS" w:hAnsi="Trebuchet MS"/>
          <w:noProof/>
        </w:rPr>
        <w:t>47</w:t>
      </w:r>
      <w:r w:rsidRPr="00C95D09">
        <w:rPr>
          <w:rFonts w:ascii="Trebuchet MS" w:hAnsi="Trebuchet MS"/>
          <w:noProof/>
        </w:rPr>
        <w:fldChar w:fldCharType="end"/>
      </w:r>
    </w:p>
    <w:p w14:paraId="06629BCB" w14:textId="58EFB094" w:rsidR="00FF5040" w:rsidRPr="006E218B" w:rsidRDefault="002A1A1B">
      <w:pPr>
        <w:pStyle w:val="Corps"/>
      </w:pPr>
      <w:r w:rsidRPr="002A1A1B">
        <w:rPr>
          <w:rFonts w:ascii="Trebuchet MS" w:hAnsi="Trebuchet MS"/>
        </w:rPr>
        <w:fldChar w:fldCharType="end"/>
      </w:r>
    </w:p>
    <w:p w14:paraId="0FFF6B14" w14:textId="77777777" w:rsidR="00FF5040" w:rsidRPr="006E218B" w:rsidRDefault="00B54AF4">
      <w:pPr>
        <w:pStyle w:val="Corps"/>
      </w:pPr>
      <w:r w:rsidRPr="006E218B">
        <w:rPr>
          <w:rFonts w:ascii="Arial Unicode MS" w:eastAsia="Arial Unicode MS" w:hAnsi="Arial Unicode MS" w:cs="Arial Unicode MS"/>
        </w:rPr>
        <w:br w:type="page"/>
      </w:r>
    </w:p>
    <w:p w14:paraId="54BB97CF" w14:textId="77777777" w:rsidR="00FF5040" w:rsidRPr="006E218B" w:rsidRDefault="00B54AF4" w:rsidP="002A1A1B">
      <w:pPr>
        <w:pStyle w:val="Titre1"/>
      </w:pPr>
      <w:bookmarkStart w:id="0" w:name="_Toc340509811"/>
      <w:r w:rsidRPr="006E218B">
        <w:lastRenderedPageBreak/>
        <w:t>Résumé exécutif</w:t>
      </w:r>
      <w:bookmarkEnd w:id="0"/>
    </w:p>
    <w:p w14:paraId="3BBBCD38" w14:textId="1F8B198C" w:rsidR="00FF5040" w:rsidRPr="006E218B" w:rsidRDefault="00B54AF4">
      <w:pPr>
        <w:pStyle w:val="Corps"/>
      </w:pPr>
      <w:r w:rsidRPr="006E218B">
        <w:rPr>
          <w:rFonts w:eastAsia="Arial Unicode MS" w:cs="Arial Unicode MS"/>
        </w:rPr>
        <w:t>Le fonds de dotation EKIP s'intéresse aux nouvelles approches d'innovation telles que celles de l'Open Innovation</w:t>
      </w:r>
      <w:bookmarkStart w:id="1" w:name="_Ref338249196"/>
      <w:r w:rsidR="000B03B9">
        <w:rPr>
          <w:rStyle w:val="Marquenotebasdepage"/>
          <w:rFonts w:eastAsia="Arial Unicode MS" w:cs="Arial Unicode MS"/>
        </w:rPr>
        <w:footnoteReference w:id="2"/>
      </w:r>
      <w:bookmarkEnd w:id="1"/>
      <w:r w:rsidRPr="006E218B">
        <w:rPr>
          <w:rFonts w:eastAsia="Arial Unicode MS" w:cs="Arial Unicode MS"/>
        </w:rPr>
        <w:t xml:space="preserve">. Il a pour cette raison commandé une étude à ideXlab, acteur spécialisé dans ce domaine. </w:t>
      </w:r>
    </w:p>
    <w:p w14:paraId="2EBCC233" w14:textId="77777777" w:rsidR="00FF5040" w:rsidRPr="006E218B" w:rsidRDefault="00FF5040">
      <w:pPr>
        <w:pStyle w:val="Corps"/>
      </w:pPr>
    </w:p>
    <w:p w14:paraId="1A72E4BD" w14:textId="77777777" w:rsidR="00FF5040" w:rsidRPr="006E218B" w:rsidRDefault="00B54AF4">
      <w:pPr>
        <w:pStyle w:val="Corps"/>
      </w:pPr>
      <w:r w:rsidRPr="006E218B">
        <w:rPr>
          <w:rFonts w:eastAsia="Arial Unicode MS" w:cs="Arial Unicode MS"/>
        </w:rPr>
        <w:t xml:space="preserve">L'Open Innovation vise à dynamiser l'innovation des entreprises en maximisant l'appel à des ressources souvent sous-exploitées : experts externes, clients potentiels, start-ups, autres entreprises, collaborateurs internes. De nouveaux outils permettent de faciliter l'accès à ces ressources. Une étude d'Open Innovation doit permettre de mobiliser certaines de ces ressources pour faire apparaître de nouvelles options. </w:t>
      </w:r>
    </w:p>
    <w:p w14:paraId="44BDE1B4" w14:textId="77777777" w:rsidR="00FF5040" w:rsidRPr="006E218B" w:rsidRDefault="00FF5040">
      <w:pPr>
        <w:pStyle w:val="Corps"/>
      </w:pPr>
    </w:p>
    <w:p w14:paraId="43889553" w14:textId="77777777" w:rsidR="00FF5040" w:rsidRPr="006E218B" w:rsidRDefault="00B54AF4">
      <w:pPr>
        <w:pStyle w:val="Corps"/>
        <w:rPr>
          <w:rStyle w:val="Numrodepage"/>
        </w:rPr>
      </w:pPr>
      <w:r w:rsidRPr="006E218B">
        <w:rPr>
          <w:rStyle w:val="Numrodepage"/>
          <w:rFonts w:eastAsia="Arial Unicode MS" w:cs="Arial Unicode MS"/>
        </w:rPr>
        <w:t xml:space="preserve">L'étude avait pour objectif de faire un bilan sur les travaux scientifiques pertinents pour permettre de conserver plus longtemps la différence de texture entre la mie et la croûte : pourrait-on doubler le temps de conservation de la croustillance du pain par rapport au savoir-faire actuel?  </w:t>
      </w:r>
    </w:p>
    <w:p w14:paraId="69D5704F" w14:textId="77777777" w:rsidR="00FF5040" w:rsidRPr="006E218B" w:rsidRDefault="00FF5040">
      <w:pPr>
        <w:pStyle w:val="Corps"/>
      </w:pPr>
    </w:p>
    <w:p w14:paraId="3C427AC4" w14:textId="77777777" w:rsidR="00FF5040" w:rsidRPr="006E218B" w:rsidRDefault="00B54AF4">
      <w:pPr>
        <w:pStyle w:val="Corps"/>
      </w:pPr>
      <w:r w:rsidRPr="006E218B">
        <w:rPr>
          <w:rFonts w:eastAsia="Arial Unicode MS" w:cs="Arial Unicode MS"/>
        </w:rPr>
        <w:t>L'étude a été conduite sur le mois de juin et début juillet 2016, en utilisant le moteur de recherche d'ideXlab. Celui-ci a la particularité de classer la pertinence des résultats en fonction des meilleurs experts des domaines considérés, et de permettre une structuration facile de connaissances éparses et complexes. C'est une première étape.</w:t>
      </w:r>
    </w:p>
    <w:p w14:paraId="5D6C728A" w14:textId="77777777" w:rsidR="00FF5040" w:rsidRPr="006E218B" w:rsidRDefault="00FF5040">
      <w:pPr>
        <w:pStyle w:val="Corps"/>
      </w:pPr>
    </w:p>
    <w:p w14:paraId="247300F6" w14:textId="77777777" w:rsidR="00FF5040" w:rsidRPr="006E218B" w:rsidRDefault="00B54AF4">
      <w:pPr>
        <w:pStyle w:val="Corps"/>
      </w:pPr>
      <w:r w:rsidRPr="006E218B">
        <w:rPr>
          <w:rFonts w:eastAsia="Arial Unicode MS" w:cs="Arial Unicode MS"/>
        </w:rPr>
        <w:t>L'étude a permis de recenser les nombreuses pistes ouvertes au cours des 20 dernières années par des chercheurs situés en France, en Europe et au-delà sur la croustillance du pain. Plus d'une</w:t>
      </w:r>
      <w:r w:rsidRPr="006E218B">
        <w:rPr>
          <w:rFonts w:eastAsia="Arial Unicode MS" w:cs="Arial Unicode MS"/>
          <w:b/>
        </w:rPr>
        <w:t xml:space="preserve"> centaine </w:t>
      </w:r>
      <w:r w:rsidRPr="006E218B">
        <w:rPr>
          <w:rFonts w:eastAsia="Arial Unicode MS" w:cs="Arial Unicode MS"/>
        </w:rPr>
        <w:t xml:space="preserve">de chercheurs pertinents pour l'étude ont ainsi été identifiés. </w:t>
      </w:r>
    </w:p>
    <w:p w14:paraId="6AF89543" w14:textId="77777777" w:rsidR="00FF5040" w:rsidRPr="006E218B" w:rsidRDefault="00FF5040">
      <w:pPr>
        <w:pStyle w:val="Corps"/>
      </w:pPr>
    </w:p>
    <w:p w14:paraId="5D831882" w14:textId="77777777" w:rsidR="00FF5040" w:rsidRPr="006E218B" w:rsidRDefault="00B54AF4">
      <w:pPr>
        <w:pStyle w:val="Corps"/>
      </w:pPr>
      <w:r w:rsidRPr="006E218B">
        <w:rPr>
          <w:rFonts w:eastAsia="Arial Unicode MS" w:cs="Arial Unicode MS"/>
        </w:rPr>
        <w:t xml:space="preserve">Les techniques utilisées sont de natures variées : chimiques, mécaniques, physico-chimiques, agissant avant, pendant et après la cuisson. </w:t>
      </w:r>
    </w:p>
    <w:p w14:paraId="09502618" w14:textId="77777777" w:rsidR="00FF5040" w:rsidRPr="006E218B" w:rsidRDefault="00FF5040">
      <w:pPr>
        <w:pStyle w:val="Corps"/>
      </w:pPr>
    </w:p>
    <w:p w14:paraId="62D22BA7" w14:textId="77777777" w:rsidR="00FF5040" w:rsidRPr="006E218B" w:rsidRDefault="00B54AF4">
      <w:pPr>
        <w:pStyle w:val="Corps"/>
      </w:pPr>
      <w:r w:rsidRPr="006E218B">
        <w:rPr>
          <w:rFonts w:eastAsia="Arial Unicode MS" w:cs="Arial Unicode MS"/>
        </w:rPr>
        <w:t>Certaines sont assez faciles à mettre en œuvre, d'autre plus complexes. Les techniques plus complexes, si elles aboutissent à une amélioration significative de la conservation de la croustillance, pourraient sans doute se révéler pertinentes pour des contextes particuliers (</w:t>
      </w:r>
      <w:proofErr w:type="spellStart"/>
      <w:r w:rsidRPr="006E218B">
        <w:rPr>
          <w:rFonts w:eastAsia="Arial Unicode MS" w:cs="Arial Unicode MS"/>
        </w:rPr>
        <w:t>catering</w:t>
      </w:r>
      <w:proofErr w:type="spellEnd"/>
      <w:r w:rsidRPr="006E218B">
        <w:rPr>
          <w:rFonts w:eastAsia="Arial Unicode MS" w:cs="Arial Unicode MS"/>
        </w:rPr>
        <w:t xml:space="preserve">  / transports</w:t>
      </w:r>
      <w:proofErr w:type="gramStart"/>
      <w:r w:rsidRPr="006E218B">
        <w:rPr>
          <w:rFonts w:eastAsia="Arial Unicode MS" w:cs="Arial Unicode MS"/>
        </w:rPr>
        <w:t>,…)</w:t>
      </w:r>
      <w:proofErr w:type="gramEnd"/>
    </w:p>
    <w:p w14:paraId="33E183B4" w14:textId="77777777" w:rsidR="00FF5040" w:rsidRPr="006E218B" w:rsidRDefault="00FF5040">
      <w:pPr>
        <w:pStyle w:val="Corps"/>
      </w:pPr>
    </w:p>
    <w:p w14:paraId="6D8668A7" w14:textId="77777777" w:rsidR="00FF5040" w:rsidRPr="006E218B" w:rsidRDefault="00B54AF4">
      <w:pPr>
        <w:pStyle w:val="Corps"/>
      </w:pPr>
      <w:r w:rsidRPr="006E218B">
        <w:rPr>
          <w:rFonts w:eastAsia="Arial Unicode MS" w:cs="Arial Unicode MS"/>
        </w:rPr>
        <w:t>Il nous apparaît, à l'issue de cette étude, que de nombreuses pistes restent à creuser pour prolonger la croustillance du pain. Un objectif du doublement du temps de conservation de la croustillance n'est sans doute pas inaccessible.</w:t>
      </w:r>
    </w:p>
    <w:p w14:paraId="5869CDD2" w14:textId="77777777" w:rsidR="00FF5040" w:rsidRPr="006E218B" w:rsidRDefault="00FF5040">
      <w:pPr>
        <w:pStyle w:val="Corps"/>
      </w:pPr>
    </w:p>
    <w:p w14:paraId="6E09D491" w14:textId="77777777" w:rsidR="00FF5040" w:rsidRPr="006E218B" w:rsidRDefault="00B54AF4">
      <w:pPr>
        <w:pStyle w:val="Corps"/>
      </w:pPr>
      <w:r w:rsidRPr="006E218B">
        <w:rPr>
          <w:rFonts w:eastAsia="Arial Unicode MS" w:cs="Arial Unicode MS"/>
        </w:rPr>
        <w:t xml:space="preserve">Parmi les pistes identifiées, on peut citer par exemple : </w:t>
      </w:r>
    </w:p>
    <w:p w14:paraId="0A2CB25E" w14:textId="77777777" w:rsidR="00FF5040" w:rsidRPr="006E218B" w:rsidRDefault="00B54AF4">
      <w:pPr>
        <w:pStyle w:val="Paragraphedeliste"/>
        <w:numPr>
          <w:ilvl w:val="0"/>
          <w:numId w:val="12"/>
        </w:numPr>
      </w:pPr>
      <w:r w:rsidRPr="006E218B">
        <w:t>le traitement en couches minces / de la couche de surface avant et pendant la cuisson,</w:t>
      </w:r>
    </w:p>
    <w:p w14:paraId="6FC38501" w14:textId="77777777" w:rsidR="00FF5040" w:rsidRPr="006E218B" w:rsidRDefault="00B54AF4">
      <w:pPr>
        <w:pStyle w:val="Paragraphedeliste"/>
        <w:numPr>
          <w:ilvl w:val="0"/>
          <w:numId w:val="12"/>
        </w:numPr>
      </w:pPr>
      <w:r w:rsidRPr="006E218B">
        <w:t xml:space="preserve">l'exploration d'additifs dédiés à l'amélioration de la croustillance, </w:t>
      </w:r>
    </w:p>
    <w:p w14:paraId="3AD274CB" w14:textId="77777777" w:rsidR="00FF5040" w:rsidRPr="006E218B" w:rsidRDefault="00B54AF4">
      <w:pPr>
        <w:pStyle w:val="Paragraphedeliste"/>
        <w:numPr>
          <w:ilvl w:val="0"/>
          <w:numId w:val="12"/>
        </w:numPr>
      </w:pPr>
      <w:r w:rsidRPr="006E218B">
        <w:lastRenderedPageBreak/>
        <w:t>des compléments de recherche autour de la brumisation avant, pendant et après cuisson,</w:t>
      </w:r>
    </w:p>
    <w:p w14:paraId="36D76C49" w14:textId="77777777" w:rsidR="00FF5040" w:rsidRPr="006E218B" w:rsidRDefault="00B54AF4">
      <w:pPr>
        <w:pStyle w:val="Paragraphedeliste"/>
        <w:numPr>
          <w:ilvl w:val="0"/>
          <w:numId w:val="12"/>
        </w:numPr>
      </w:pPr>
      <w:r w:rsidRPr="006E218B">
        <w:t>la clarification des conditions de fermentation et de cuisson optimales, en interaction avec les autres facteurs,</w:t>
      </w:r>
    </w:p>
    <w:p w14:paraId="0161EC83" w14:textId="77777777" w:rsidR="00FF5040" w:rsidRPr="006E218B" w:rsidRDefault="00B54AF4">
      <w:pPr>
        <w:pStyle w:val="Paragraphedeliste"/>
        <w:numPr>
          <w:ilvl w:val="0"/>
          <w:numId w:val="12"/>
        </w:numPr>
      </w:pPr>
      <w:r w:rsidRPr="006E218B">
        <w:t xml:space="preserve">l'étude des packaging actifs ou à atmosphère modifiée, </w:t>
      </w:r>
    </w:p>
    <w:p w14:paraId="24BB15B7" w14:textId="77777777" w:rsidR="00FF5040" w:rsidRPr="006E218B" w:rsidRDefault="00B54AF4">
      <w:pPr>
        <w:pStyle w:val="Corps"/>
      </w:pPr>
      <w:proofErr w:type="gramStart"/>
      <w:r w:rsidRPr="006E218B">
        <w:rPr>
          <w:rFonts w:eastAsia="Arial Unicode MS" w:cs="Arial Unicode MS"/>
        </w:rPr>
        <w:t>et</w:t>
      </w:r>
      <w:proofErr w:type="gramEnd"/>
      <w:r w:rsidRPr="006E218B">
        <w:rPr>
          <w:rFonts w:eastAsia="Arial Unicode MS" w:cs="Arial Unicode MS"/>
        </w:rPr>
        <w:t xml:space="preserve"> plus généralement, l'interaction entre les différentes idées pouvant prolonger la croustillance, qui sont principalement étudiées de manière isolée.</w:t>
      </w:r>
    </w:p>
    <w:p w14:paraId="383CC2D5" w14:textId="77777777" w:rsidR="00FF5040" w:rsidRPr="006E218B" w:rsidRDefault="00FF5040">
      <w:pPr>
        <w:pStyle w:val="Corps"/>
      </w:pPr>
    </w:p>
    <w:p w14:paraId="0E0B30F3" w14:textId="77777777" w:rsidR="00FF5040" w:rsidRPr="006E218B" w:rsidRDefault="00B54AF4">
      <w:pPr>
        <w:pStyle w:val="Corps"/>
      </w:pPr>
      <w:r w:rsidRPr="006E218B">
        <w:rPr>
          <w:rFonts w:eastAsia="Arial Unicode MS" w:cs="Arial Unicode MS"/>
        </w:rPr>
        <w:t xml:space="preserve">Enfin, nous proposons trois options de mise en œuvre : </w:t>
      </w:r>
    </w:p>
    <w:p w14:paraId="5E6181B0" w14:textId="77777777" w:rsidR="00FF5040" w:rsidRPr="006E218B" w:rsidRDefault="00B54AF4">
      <w:pPr>
        <w:pStyle w:val="Paragraphedeliste"/>
        <w:numPr>
          <w:ilvl w:val="0"/>
          <w:numId w:val="14"/>
        </w:numPr>
      </w:pPr>
      <w:r w:rsidRPr="006E218B">
        <w:t>Via une mise en relation directe avec la population de chercheurs identifiés au cours de l'étude;</w:t>
      </w:r>
    </w:p>
    <w:p w14:paraId="5DB92B9B" w14:textId="77777777" w:rsidR="00FF5040" w:rsidRPr="006E218B" w:rsidRDefault="00B54AF4">
      <w:pPr>
        <w:pStyle w:val="Paragraphedeliste"/>
        <w:numPr>
          <w:ilvl w:val="0"/>
          <w:numId w:val="14"/>
        </w:numPr>
      </w:pPr>
      <w:r w:rsidRPr="006E218B">
        <w:t>Via un concours qui, sur la base notamment de la mise à disposition de la présente étude, pourrait permettre de stimuler des propositions créatives;</w:t>
      </w:r>
    </w:p>
    <w:p w14:paraId="23CABE04" w14:textId="77777777" w:rsidR="00FF5040" w:rsidRPr="006E218B" w:rsidRDefault="00B54AF4">
      <w:pPr>
        <w:pStyle w:val="Paragraphedeliste"/>
        <w:numPr>
          <w:ilvl w:val="0"/>
          <w:numId w:val="14"/>
        </w:numPr>
      </w:pPr>
      <w:r w:rsidRPr="006E218B">
        <w:t>Via le financement d'une thèse de doctorat qui nous semblerait justifiée au vu du potentiel d'amélioration détecté dans l'étude.</w:t>
      </w:r>
    </w:p>
    <w:p w14:paraId="33E857BA" w14:textId="77777777" w:rsidR="00FF5040" w:rsidRPr="006E218B" w:rsidRDefault="00FF5040">
      <w:pPr>
        <w:pStyle w:val="Corps"/>
      </w:pPr>
    </w:p>
    <w:p w14:paraId="737A3DDA" w14:textId="77777777" w:rsidR="00FF5040" w:rsidRPr="006E218B" w:rsidRDefault="00B54AF4">
      <w:pPr>
        <w:pStyle w:val="Corps"/>
      </w:pPr>
      <w:r w:rsidRPr="006E218B">
        <w:rPr>
          <w:rFonts w:eastAsia="Arial Unicode MS" w:cs="Arial Unicode MS"/>
        </w:rPr>
        <w:t xml:space="preserve">Ces options, utilisées seules ou combinées, permettraient sans doute de réaliser des progrès marqués pour le pain courant d'une part, et également pour des pains spéciaux ou des applications telles que le </w:t>
      </w:r>
      <w:proofErr w:type="spellStart"/>
      <w:r w:rsidRPr="006E218B">
        <w:rPr>
          <w:rFonts w:eastAsia="Arial Unicode MS" w:cs="Arial Unicode MS"/>
        </w:rPr>
        <w:t>catering</w:t>
      </w:r>
      <w:proofErr w:type="spellEnd"/>
      <w:r w:rsidRPr="006E218B">
        <w:rPr>
          <w:rFonts w:eastAsia="Arial Unicode MS" w:cs="Arial Unicode MS"/>
        </w:rPr>
        <w:t xml:space="preserve"> d'autre part.</w:t>
      </w:r>
    </w:p>
    <w:p w14:paraId="33A3D8BF" w14:textId="77777777" w:rsidR="00FF5040" w:rsidRPr="006E218B" w:rsidRDefault="00FF5040">
      <w:pPr>
        <w:pStyle w:val="Corps"/>
      </w:pPr>
    </w:p>
    <w:p w14:paraId="2FBED74D" w14:textId="77777777" w:rsidR="00FF5040" w:rsidRPr="006E218B" w:rsidRDefault="00B54AF4">
      <w:pPr>
        <w:pStyle w:val="Corps"/>
      </w:pPr>
      <w:r w:rsidRPr="006E218B">
        <w:rPr>
          <w:rFonts w:ascii="Arial Unicode MS" w:eastAsia="Arial Unicode MS" w:hAnsi="Arial Unicode MS" w:cs="Arial Unicode MS"/>
        </w:rPr>
        <w:br w:type="page"/>
      </w:r>
    </w:p>
    <w:p w14:paraId="47567C7D" w14:textId="77777777" w:rsidR="00FF5040" w:rsidRPr="006E218B" w:rsidRDefault="00B54AF4" w:rsidP="00C1267F">
      <w:pPr>
        <w:pStyle w:val="Titre1"/>
      </w:pPr>
      <w:bookmarkStart w:id="2" w:name="_Toc340509812"/>
      <w:r w:rsidRPr="006E218B">
        <w:lastRenderedPageBreak/>
        <w:t>Contexte de l'étude</w:t>
      </w:r>
      <w:bookmarkEnd w:id="2"/>
    </w:p>
    <w:p w14:paraId="5BF2A73E" w14:textId="77777777" w:rsidR="00FF5040" w:rsidRPr="006E218B" w:rsidRDefault="00B54AF4">
      <w:pPr>
        <w:pStyle w:val="Corps"/>
      </w:pPr>
      <w:r w:rsidRPr="006E218B">
        <w:rPr>
          <w:rStyle w:val="Numrodepage"/>
          <w:rFonts w:eastAsia="Arial Unicode MS" w:cs="Arial Unicode MS"/>
        </w:rPr>
        <w:t xml:space="preserve">L'objectif  assigné à l'étude était de faire un bilan sur les travaux scientifiques pertinents pour permettre de conserver plus longtemps la différence de texture entre la mie et la croûte. </w:t>
      </w:r>
    </w:p>
    <w:p w14:paraId="0706DB94" w14:textId="77777777" w:rsidR="00FF5040" w:rsidRPr="006E218B" w:rsidRDefault="00FF5040">
      <w:pPr>
        <w:pStyle w:val="Corps"/>
      </w:pPr>
    </w:p>
    <w:p w14:paraId="2D227F61" w14:textId="77777777" w:rsidR="00FF5040" w:rsidRPr="006E218B" w:rsidRDefault="00B54AF4">
      <w:pPr>
        <w:pStyle w:val="Corps"/>
      </w:pPr>
      <w:r w:rsidRPr="006E218B">
        <w:rPr>
          <w:rStyle w:val="Numrodepage"/>
          <w:rFonts w:eastAsia="Arial Unicode MS" w:cs="Arial Unicode MS"/>
        </w:rPr>
        <w:t xml:space="preserve">La croustillance d'une baguette de pain typique est conservée de l'ordre de 6 heures. Pourrait-on doubler cette performance et passer à 12h ? </w:t>
      </w:r>
    </w:p>
    <w:p w14:paraId="1F7D7213" w14:textId="77777777" w:rsidR="00FF5040" w:rsidRPr="006E218B" w:rsidRDefault="00FF5040">
      <w:pPr>
        <w:pStyle w:val="Corps"/>
        <w:ind w:left="360"/>
      </w:pPr>
    </w:p>
    <w:p w14:paraId="2A8E0178" w14:textId="77777777" w:rsidR="00FF5040" w:rsidRPr="006E218B" w:rsidRDefault="00B54AF4">
      <w:pPr>
        <w:pStyle w:val="Corps"/>
        <w:rPr>
          <w:rStyle w:val="Numrodepage"/>
        </w:rPr>
      </w:pPr>
      <w:r w:rsidRPr="006E218B">
        <w:rPr>
          <w:rStyle w:val="Numrodepage"/>
          <w:rFonts w:eastAsia="Arial Unicode MS" w:cs="Arial Unicode MS"/>
        </w:rPr>
        <w:t xml:space="preserve">Les connaissances préalables listées en début d'étude étaient les suivantes (les mots équivalents en anglais sont </w:t>
      </w:r>
      <w:r w:rsidRPr="006E218B">
        <w:rPr>
          <w:rStyle w:val="Numrodepage"/>
          <w:rFonts w:eastAsia="Arial Unicode MS" w:cs="Arial Unicode MS"/>
          <w:i/>
          <w:iCs/>
        </w:rPr>
        <w:t>en italiques</w:t>
      </w:r>
      <w:r w:rsidRPr="006E218B">
        <w:rPr>
          <w:rStyle w:val="Numrodepage"/>
          <w:rFonts w:eastAsia="Arial Unicode MS" w:cs="Arial Unicode MS"/>
        </w:rPr>
        <w:t xml:space="preserve">): </w:t>
      </w:r>
    </w:p>
    <w:p w14:paraId="24DB25C6" w14:textId="77777777" w:rsidR="00FF5040" w:rsidRPr="006E218B" w:rsidRDefault="00FF5040">
      <w:pPr>
        <w:pStyle w:val="Corps"/>
      </w:pPr>
    </w:p>
    <w:p w14:paraId="0644D3DB" w14:textId="77777777" w:rsidR="00FF5040" w:rsidRPr="006E218B" w:rsidRDefault="00B54AF4" w:rsidP="002A1A1B">
      <w:pPr>
        <w:pStyle w:val="Corps"/>
        <w:numPr>
          <w:ilvl w:val="0"/>
          <w:numId w:val="16"/>
        </w:numPr>
      </w:pPr>
      <w:r w:rsidRPr="006E218B">
        <w:rPr>
          <w:rStyle w:val="Numrodepage"/>
        </w:rPr>
        <w:t>La croustillance (</w:t>
      </w:r>
      <w:proofErr w:type="spellStart"/>
      <w:r w:rsidRPr="006E218B">
        <w:rPr>
          <w:rStyle w:val="Numrodepage"/>
          <w:i/>
          <w:iCs/>
        </w:rPr>
        <w:t>crispness</w:t>
      </w:r>
      <w:proofErr w:type="spellEnd"/>
      <w:r w:rsidRPr="006E218B">
        <w:rPr>
          <w:rStyle w:val="Numrodepage"/>
        </w:rPr>
        <w:t xml:space="preserve">) est </w:t>
      </w:r>
      <w:proofErr w:type="spellStart"/>
      <w:r w:rsidRPr="006E218B">
        <w:rPr>
          <w:rStyle w:val="Numrodepage"/>
        </w:rPr>
        <w:t>dûe</w:t>
      </w:r>
      <w:proofErr w:type="spellEnd"/>
      <w:r w:rsidRPr="006E218B">
        <w:rPr>
          <w:rStyle w:val="Numrodepage"/>
        </w:rPr>
        <w:t xml:space="preserve"> à la différence d’humidité (</w:t>
      </w:r>
      <w:proofErr w:type="spellStart"/>
      <w:r w:rsidRPr="006E218B">
        <w:rPr>
          <w:rStyle w:val="Numrodepage"/>
          <w:i/>
          <w:iCs/>
        </w:rPr>
        <w:t>moisture</w:t>
      </w:r>
      <w:proofErr w:type="spellEnd"/>
      <w:r w:rsidRPr="006E218B">
        <w:rPr>
          <w:rStyle w:val="Numrodepage"/>
        </w:rPr>
        <w:t>) entre la mie (</w:t>
      </w:r>
      <w:proofErr w:type="spellStart"/>
      <w:r w:rsidRPr="006E218B">
        <w:rPr>
          <w:rStyle w:val="Numrodepage"/>
          <w:i/>
          <w:iCs/>
        </w:rPr>
        <w:t>crumb</w:t>
      </w:r>
      <w:proofErr w:type="spellEnd"/>
      <w:r w:rsidRPr="006E218B">
        <w:rPr>
          <w:rStyle w:val="Numrodepage"/>
        </w:rPr>
        <w:t>) et la croûte (</w:t>
      </w:r>
      <w:proofErr w:type="spellStart"/>
      <w:r w:rsidRPr="006E218B">
        <w:rPr>
          <w:rStyle w:val="Numrodepage"/>
          <w:i/>
          <w:iCs/>
        </w:rPr>
        <w:t>crust</w:t>
      </w:r>
      <w:proofErr w:type="spellEnd"/>
      <w:r w:rsidRPr="006E218B">
        <w:rPr>
          <w:rStyle w:val="Numrodepage"/>
        </w:rPr>
        <w:t>)</w:t>
      </w:r>
    </w:p>
    <w:p w14:paraId="19803182" w14:textId="77777777" w:rsidR="00FF5040" w:rsidRPr="006E218B" w:rsidRDefault="00FF5040">
      <w:pPr>
        <w:pStyle w:val="Corps"/>
        <w:ind w:left="720"/>
      </w:pPr>
    </w:p>
    <w:p w14:paraId="65F7FD80" w14:textId="77777777" w:rsidR="00FF5040" w:rsidRPr="006E218B" w:rsidRDefault="00B54AF4" w:rsidP="002A1A1B">
      <w:pPr>
        <w:pStyle w:val="Corps"/>
        <w:numPr>
          <w:ilvl w:val="0"/>
          <w:numId w:val="16"/>
        </w:numPr>
      </w:pPr>
      <w:r w:rsidRPr="006E218B">
        <w:rPr>
          <w:rStyle w:val="Numrodepage"/>
        </w:rPr>
        <w:t>En atmosphère humide :</w:t>
      </w:r>
    </w:p>
    <w:p w14:paraId="75C4F6F5" w14:textId="77777777" w:rsidR="00FF5040" w:rsidRPr="006E218B" w:rsidRDefault="00B54AF4" w:rsidP="002A1A1B">
      <w:pPr>
        <w:pStyle w:val="Corps"/>
        <w:numPr>
          <w:ilvl w:val="1"/>
          <w:numId w:val="16"/>
        </w:numPr>
      </w:pPr>
      <w:r w:rsidRPr="006E218B">
        <w:rPr>
          <w:rStyle w:val="Numrodepage"/>
        </w:rPr>
        <w:t>L'eau migre de la mie vers la croûte mais celle ci absorbe également la vapeur d'eau ambiante.</w:t>
      </w:r>
    </w:p>
    <w:p w14:paraId="2042FE95" w14:textId="77777777" w:rsidR="00FF5040" w:rsidRPr="006E218B" w:rsidRDefault="00B54AF4" w:rsidP="002A1A1B">
      <w:pPr>
        <w:pStyle w:val="Corps"/>
        <w:numPr>
          <w:ilvl w:val="1"/>
          <w:numId w:val="16"/>
        </w:numPr>
      </w:pPr>
      <w:r w:rsidRPr="006E218B">
        <w:rPr>
          <w:rStyle w:val="Numrodepage"/>
        </w:rPr>
        <w:t>Cette migration donne une baguette ‘</w:t>
      </w:r>
      <w:proofErr w:type="spellStart"/>
      <w:r w:rsidRPr="006E218B">
        <w:rPr>
          <w:rStyle w:val="Numrodepage"/>
        </w:rPr>
        <w:t>cravatte</w:t>
      </w:r>
      <w:proofErr w:type="spellEnd"/>
      <w:r w:rsidRPr="006E218B">
        <w:rPr>
          <w:rStyle w:val="Numrodepage"/>
        </w:rPr>
        <w:t>’</w:t>
      </w:r>
    </w:p>
    <w:p w14:paraId="452D4B0F" w14:textId="77777777" w:rsidR="00FF5040" w:rsidRPr="006E218B" w:rsidRDefault="00FF5040">
      <w:pPr>
        <w:pStyle w:val="Corps"/>
        <w:ind w:left="1440"/>
      </w:pPr>
    </w:p>
    <w:p w14:paraId="75A54960" w14:textId="77777777" w:rsidR="00FF5040" w:rsidRPr="006E218B" w:rsidRDefault="00B54AF4" w:rsidP="002A1A1B">
      <w:pPr>
        <w:pStyle w:val="Corps"/>
        <w:numPr>
          <w:ilvl w:val="0"/>
          <w:numId w:val="16"/>
        </w:numPr>
      </w:pPr>
      <w:r w:rsidRPr="006E218B">
        <w:rPr>
          <w:rStyle w:val="Numrodepage"/>
        </w:rPr>
        <w:t>En atmosphère sèche :</w:t>
      </w:r>
    </w:p>
    <w:p w14:paraId="60FCDA4A" w14:textId="77777777" w:rsidR="00FF5040" w:rsidRPr="006E218B" w:rsidRDefault="00B54AF4" w:rsidP="002A1A1B">
      <w:pPr>
        <w:pStyle w:val="Corps"/>
        <w:numPr>
          <w:ilvl w:val="1"/>
          <w:numId w:val="16"/>
        </w:numPr>
      </w:pPr>
      <w:r w:rsidRPr="006E218B">
        <w:rPr>
          <w:rStyle w:val="Numrodepage"/>
        </w:rPr>
        <w:t xml:space="preserve">L'eau migre de la mie vers la croûte et de la croûte vers l'atmosphère </w:t>
      </w:r>
    </w:p>
    <w:p w14:paraId="5F4F30CF" w14:textId="77777777" w:rsidR="00FF5040" w:rsidRPr="006E218B" w:rsidRDefault="00B54AF4" w:rsidP="002A1A1B">
      <w:pPr>
        <w:pStyle w:val="Corps"/>
        <w:numPr>
          <w:ilvl w:val="1"/>
          <w:numId w:val="16"/>
        </w:numPr>
      </w:pPr>
      <w:r w:rsidRPr="006E218B">
        <w:rPr>
          <w:rStyle w:val="Numrodepage"/>
        </w:rPr>
        <w:t xml:space="preserve">Cette migration donne une baguette dure (rassissement – </w:t>
      </w:r>
      <w:proofErr w:type="spellStart"/>
      <w:r w:rsidRPr="006E218B">
        <w:rPr>
          <w:rStyle w:val="Numrodepage"/>
          <w:i/>
          <w:iCs/>
        </w:rPr>
        <w:t>staling</w:t>
      </w:r>
      <w:proofErr w:type="spellEnd"/>
      <w:r w:rsidRPr="006E218B">
        <w:rPr>
          <w:rStyle w:val="Numrodepage"/>
        </w:rPr>
        <w:t>)</w:t>
      </w:r>
    </w:p>
    <w:p w14:paraId="7C104C90" w14:textId="77777777" w:rsidR="00FF5040" w:rsidRPr="006E218B" w:rsidRDefault="00FF5040">
      <w:pPr>
        <w:pStyle w:val="Corps"/>
        <w:ind w:left="1440"/>
      </w:pPr>
    </w:p>
    <w:p w14:paraId="18562893" w14:textId="77777777" w:rsidR="00FF5040" w:rsidRPr="006E218B" w:rsidRDefault="00B54AF4" w:rsidP="002A1A1B">
      <w:pPr>
        <w:pStyle w:val="Corps"/>
        <w:numPr>
          <w:ilvl w:val="0"/>
          <w:numId w:val="16"/>
        </w:numPr>
      </w:pPr>
      <w:r w:rsidRPr="006E218B">
        <w:rPr>
          <w:rStyle w:val="Numrodepage"/>
        </w:rPr>
        <w:t>Le moelleux de la mie évolue au cours du temps (changement de phase, rétrogradation de l’amidon (</w:t>
      </w:r>
      <w:proofErr w:type="spellStart"/>
      <w:r w:rsidRPr="006E218B">
        <w:rPr>
          <w:rStyle w:val="Numrodepage"/>
          <w:i/>
          <w:iCs/>
        </w:rPr>
        <w:t>starch</w:t>
      </w:r>
      <w:proofErr w:type="spellEnd"/>
      <w:r w:rsidRPr="006E218B">
        <w:rPr>
          <w:rStyle w:val="Numrodepage"/>
        </w:rPr>
        <w:t>)). La température de 65°C permet de conserver / restaurer le moelleux de la mie.</w:t>
      </w:r>
    </w:p>
    <w:p w14:paraId="3C5F5769" w14:textId="77777777" w:rsidR="00FF5040" w:rsidRPr="006E218B" w:rsidRDefault="00FF5040">
      <w:pPr>
        <w:pStyle w:val="Corps"/>
        <w:ind w:left="720"/>
      </w:pPr>
    </w:p>
    <w:p w14:paraId="30A91FFA" w14:textId="77777777" w:rsidR="00FF5040" w:rsidRPr="006E218B" w:rsidRDefault="00B54AF4" w:rsidP="002A1A1B">
      <w:pPr>
        <w:pStyle w:val="Corps"/>
        <w:numPr>
          <w:ilvl w:val="0"/>
          <w:numId w:val="16"/>
        </w:numPr>
      </w:pPr>
      <w:r w:rsidRPr="006E218B">
        <w:rPr>
          <w:rStyle w:val="Numrodepage"/>
        </w:rPr>
        <w:t>L'apport de la brumisation (</w:t>
      </w:r>
      <w:proofErr w:type="spellStart"/>
      <w:r w:rsidRPr="006E218B">
        <w:rPr>
          <w:rStyle w:val="Numrodepage"/>
          <w:i/>
          <w:iCs/>
        </w:rPr>
        <w:t>misting</w:t>
      </w:r>
      <w:proofErr w:type="spellEnd"/>
      <w:r w:rsidRPr="006E218B">
        <w:rPr>
          <w:rStyle w:val="Numrodepage"/>
          <w:i/>
          <w:iCs/>
        </w:rPr>
        <w:t xml:space="preserve">, </w:t>
      </w:r>
      <w:proofErr w:type="spellStart"/>
      <w:r w:rsidRPr="006E218B">
        <w:rPr>
          <w:rStyle w:val="Numrodepage"/>
          <w:i/>
          <w:iCs/>
        </w:rPr>
        <w:t>steaming</w:t>
      </w:r>
      <w:proofErr w:type="spellEnd"/>
      <w:r w:rsidRPr="006E218B">
        <w:rPr>
          <w:rStyle w:val="Numrodepage"/>
        </w:rPr>
        <w:t>) dans la conservation de la croustillance est connue et utilisée :</w:t>
      </w:r>
    </w:p>
    <w:p w14:paraId="633C8293" w14:textId="77777777" w:rsidR="00FF5040" w:rsidRPr="006E218B" w:rsidRDefault="00B54AF4" w:rsidP="002A1A1B">
      <w:pPr>
        <w:pStyle w:val="Corps"/>
        <w:numPr>
          <w:ilvl w:val="1"/>
          <w:numId w:val="16"/>
        </w:numPr>
      </w:pPr>
      <w:r w:rsidRPr="006E218B">
        <w:rPr>
          <w:rStyle w:val="Numrodepage"/>
        </w:rPr>
        <w:t>En cours de fermentation</w:t>
      </w:r>
    </w:p>
    <w:p w14:paraId="236A298E" w14:textId="77777777" w:rsidR="00FF5040" w:rsidRPr="006E218B" w:rsidRDefault="00B54AF4" w:rsidP="002A1A1B">
      <w:pPr>
        <w:pStyle w:val="Corps"/>
        <w:numPr>
          <w:ilvl w:val="1"/>
          <w:numId w:val="16"/>
        </w:numPr>
      </w:pPr>
      <w:r w:rsidRPr="006E218B">
        <w:rPr>
          <w:rStyle w:val="Numrodepage"/>
        </w:rPr>
        <w:t>Après la cuisson (</w:t>
      </w:r>
      <w:proofErr w:type="spellStart"/>
      <w:r w:rsidRPr="006E218B">
        <w:rPr>
          <w:rStyle w:val="Numrodepage"/>
          <w:i/>
          <w:iCs/>
        </w:rPr>
        <w:t>baking</w:t>
      </w:r>
      <w:proofErr w:type="spellEnd"/>
      <w:r w:rsidRPr="006E218B">
        <w:rPr>
          <w:rStyle w:val="Numrodepage"/>
        </w:rPr>
        <w:t>)</w:t>
      </w:r>
    </w:p>
    <w:p w14:paraId="3AC8F27F" w14:textId="77777777" w:rsidR="00FF5040" w:rsidRPr="006E218B" w:rsidRDefault="00B54AF4">
      <w:pPr>
        <w:pStyle w:val="Corps"/>
      </w:pPr>
      <w:r w:rsidRPr="006E218B">
        <w:rPr>
          <w:rFonts w:ascii="Arial Unicode MS" w:eastAsia="Arial Unicode MS" w:hAnsi="Arial Unicode MS" w:cs="Arial Unicode MS"/>
        </w:rPr>
        <w:br w:type="page"/>
      </w:r>
    </w:p>
    <w:p w14:paraId="4A0BB7AB" w14:textId="77777777" w:rsidR="00FF5040" w:rsidRPr="006E218B" w:rsidRDefault="00B54AF4" w:rsidP="00C1267F">
      <w:pPr>
        <w:pStyle w:val="Titre1"/>
      </w:pPr>
      <w:bookmarkStart w:id="3" w:name="_Toc340509813"/>
      <w:r w:rsidRPr="006E218B">
        <w:lastRenderedPageBreak/>
        <w:t>Méthodologie</w:t>
      </w:r>
      <w:bookmarkEnd w:id="3"/>
    </w:p>
    <w:p w14:paraId="3E920A8A" w14:textId="77777777" w:rsidR="00FF5040" w:rsidRPr="006E218B" w:rsidRDefault="00B54AF4">
      <w:pPr>
        <w:pStyle w:val="Corps"/>
      </w:pPr>
      <w:r w:rsidRPr="006E218B">
        <w:rPr>
          <w:rFonts w:eastAsia="Arial Unicode MS" w:cs="Arial Unicode MS"/>
        </w:rPr>
        <w:t xml:space="preserve">L'étude a été conduite par la société ideXlab, qui offre un outil (plateforme internet) et des services autour de l'Open Innovation. L'encadré ci-dessous présente succinctement la société. </w:t>
      </w:r>
    </w:p>
    <w:p w14:paraId="03AB2DCC" w14:textId="77777777" w:rsidR="00FF5040" w:rsidRPr="006E218B" w:rsidRDefault="00FF5040">
      <w:pPr>
        <w:pStyle w:val="Corps"/>
      </w:pPr>
    </w:p>
    <w:p w14:paraId="5908A088" w14:textId="77777777" w:rsidR="00FF5040" w:rsidRPr="006E218B" w:rsidRDefault="00B54AF4">
      <w:pPr>
        <w:pStyle w:val="Corps"/>
        <w:keepNext/>
      </w:pPr>
      <w:r w:rsidRPr="006E218B">
        <w:rPr>
          <w:noProof/>
        </w:rPr>
        <w:drawing>
          <wp:inline distT="0" distB="0" distL="0" distR="0" wp14:anchorId="6E891FBA" wp14:editId="1D9308ED">
            <wp:extent cx="5756910" cy="3462468"/>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4.png"/>
                    <pic:cNvPicPr>
                      <a:picLocks noChangeAspect="1"/>
                    </pic:cNvPicPr>
                  </pic:nvPicPr>
                  <pic:blipFill>
                    <a:blip r:embed="rId14">
                      <a:extLst/>
                    </a:blip>
                    <a:stretch>
                      <a:fillRect/>
                    </a:stretch>
                  </pic:blipFill>
                  <pic:spPr>
                    <a:xfrm>
                      <a:off x="0" y="0"/>
                      <a:ext cx="5756910" cy="3462468"/>
                    </a:xfrm>
                    <a:prstGeom prst="rect">
                      <a:avLst/>
                    </a:prstGeom>
                    <a:ln w="9525" cap="flat">
                      <a:solidFill>
                        <a:schemeClr val="accent1"/>
                      </a:solidFill>
                      <a:prstDash val="solid"/>
                      <a:round/>
                    </a:ln>
                    <a:effectLst/>
                  </pic:spPr>
                </pic:pic>
              </a:graphicData>
            </a:graphic>
          </wp:inline>
        </w:drawing>
      </w:r>
    </w:p>
    <w:p w14:paraId="3B036ECD" w14:textId="77777777" w:rsidR="00FF5040" w:rsidRPr="006E218B" w:rsidRDefault="00B54AF4">
      <w:pPr>
        <w:pStyle w:val="Lgende"/>
      </w:pPr>
      <w:r w:rsidRPr="006E218B">
        <w:t>Figure 1 : fiche d'identité d'ideXlab</w:t>
      </w:r>
    </w:p>
    <w:p w14:paraId="0DBE8FCF" w14:textId="4BAA72EC" w:rsidR="00FF5040" w:rsidRPr="006E218B" w:rsidRDefault="00B54AF4">
      <w:pPr>
        <w:pStyle w:val="Corps"/>
      </w:pPr>
      <w:r w:rsidRPr="006E218B">
        <w:rPr>
          <w:rFonts w:eastAsia="Arial Unicode MS" w:cs="Arial Unicode MS"/>
        </w:rPr>
        <w:t xml:space="preserve">La plateforme d'ideXlab a été conçue pour supporter un </w:t>
      </w:r>
      <w:proofErr w:type="spellStart"/>
      <w:r w:rsidRPr="006E218B">
        <w:rPr>
          <w:rFonts w:eastAsia="Arial Unicode MS" w:cs="Arial Unicode MS"/>
        </w:rPr>
        <w:t>proce</w:t>
      </w:r>
      <w:r w:rsidR="002D7369" w:rsidRPr="006E218B">
        <w:rPr>
          <w:rFonts w:eastAsia="Arial Unicode MS" w:cs="Arial Unicode MS"/>
        </w:rPr>
        <w:t>ss</w:t>
      </w:r>
      <w:proofErr w:type="spellEnd"/>
      <w:r w:rsidR="002D7369" w:rsidRPr="006E218B">
        <w:rPr>
          <w:rFonts w:eastAsia="Arial Unicode MS" w:cs="Arial Unicode MS"/>
        </w:rPr>
        <w:t xml:space="preserve"> d'Open Innovation qui est</w:t>
      </w:r>
      <w:r w:rsidRPr="006E218B">
        <w:rPr>
          <w:rFonts w:eastAsia="Arial Unicode MS" w:cs="Arial Unicode MS"/>
        </w:rPr>
        <w:t xml:space="preserve"> décrit dans la figure suivante. Le </w:t>
      </w:r>
      <w:proofErr w:type="spellStart"/>
      <w:r w:rsidRPr="006E218B">
        <w:rPr>
          <w:rFonts w:eastAsia="Arial Unicode MS" w:cs="Arial Unicode MS"/>
        </w:rPr>
        <w:t>process</w:t>
      </w:r>
      <w:proofErr w:type="spellEnd"/>
      <w:r w:rsidRPr="006E218B">
        <w:rPr>
          <w:rFonts w:eastAsia="Arial Unicode MS" w:cs="Arial Unicode MS"/>
        </w:rPr>
        <w:t xml:space="preserve"> permet successivement d'explorer l'état des connaissances dans un domaine donné, puis ayant procédé à cette exploration de bien poser le problème (phase d'articulation), de détecter les experts à même de contribuer à </w:t>
      </w:r>
      <w:r w:rsidR="002D7369" w:rsidRPr="006E218B">
        <w:rPr>
          <w:rFonts w:eastAsia="Arial Unicode MS" w:cs="Arial Unicode MS"/>
        </w:rPr>
        <w:t>la résolution</w:t>
      </w:r>
      <w:r w:rsidRPr="006E218B">
        <w:rPr>
          <w:rFonts w:eastAsia="Arial Unicode MS" w:cs="Arial Unicode MS"/>
        </w:rPr>
        <w:t xml:space="preserve"> du problème et enfin de solliciter certains d'entre eux afin de trouver les options pour résoudre le </w:t>
      </w:r>
      <w:r w:rsidR="002D7369" w:rsidRPr="006E218B">
        <w:rPr>
          <w:rFonts w:eastAsia="Arial Unicode MS" w:cs="Arial Unicode MS"/>
        </w:rPr>
        <w:t>problème</w:t>
      </w:r>
      <w:r w:rsidRPr="006E218B">
        <w:rPr>
          <w:rFonts w:eastAsia="Arial Unicode MS" w:cs="Arial Unicode MS"/>
        </w:rPr>
        <w:t xml:space="preserve">. </w:t>
      </w:r>
    </w:p>
    <w:p w14:paraId="629FA9CD" w14:textId="77777777" w:rsidR="00FF5040" w:rsidRPr="006E218B" w:rsidRDefault="00FF5040">
      <w:pPr>
        <w:pStyle w:val="Corps"/>
      </w:pPr>
    </w:p>
    <w:p w14:paraId="224200C1" w14:textId="74047116" w:rsidR="00FF5040" w:rsidRPr="006E218B" w:rsidRDefault="00B54AF4">
      <w:pPr>
        <w:pStyle w:val="Corps"/>
      </w:pPr>
      <w:r w:rsidRPr="006E218B">
        <w:rPr>
          <w:rFonts w:eastAsia="Arial Unicode MS" w:cs="Arial Unicode MS"/>
        </w:rPr>
        <w:t xml:space="preserve">Dans le cas de la question soumise par le fonds de dotation d'EKIP, il </w:t>
      </w:r>
      <w:r w:rsidR="002D7369" w:rsidRPr="006E218B">
        <w:rPr>
          <w:rFonts w:eastAsia="Arial Unicode MS" w:cs="Arial Unicode MS"/>
        </w:rPr>
        <w:t>n'était pas prévu d'aller jusqu</w:t>
      </w:r>
      <w:r w:rsidRPr="006E218B">
        <w:rPr>
          <w:rFonts w:eastAsia="Arial Unicode MS" w:cs="Arial Unicode MS"/>
        </w:rPr>
        <w:t xml:space="preserve">'à une mise en relation mais seulement jusqu'à une phase de synthèse de l'Etat des connaissances. </w:t>
      </w:r>
    </w:p>
    <w:p w14:paraId="5923B970" w14:textId="77777777" w:rsidR="00FF5040" w:rsidRPr="006E218B" w:rsidRDefault="00FF5040">
      <w:pPr>
        <w:pStyle w:val="Corps"/>
      </w:pPr>
    </w:p>
    <w:p w14:paraId="4A8DE8E9" w14:textId="77777777" w:rsidR="00FF5040" w:rsidRPr="006E218B" w:rsidRDefault="00B54AF4">
      <w:pPr>
        <w:pStyle w:val="Corps"/>
      </w:pPr>
      <w:r w:rsidRPr="006E218B">
        <w:rPr>
          <w:rFonts w:eastAsia="Arial Unicode MS" w:cs="Arial Unicode MS"/>
        </w:rPr>
        <w:t xml:space="preserve">Cette phase permet cependant de détecter les experts à l'origine de la connaissance, une mise en relation ultérieure serait  relativement aisée. </w:t>
      </w:r>
    </w:p>
    <w:p w14:paraId="412D09B6" w14:textId="77777777" w:rsidR="00FF5040" w:rsidRPr="006E218B" w:rsidRDefault="00FF5040">
      <w:pPr>
        <w:pStyle w:val="Corps"/>
      </w:pPr>
    </w:p>
    <w:p w14:paraId="77DA6780" w14:textId="77777777" w:rsidR="00FF5040" w:rsidRPr="006E218B" w:rsidRDefault="00B54AF4">
      <w:pPr>
        <w:pStyle w:val="Corps"/>
      </w:pPr>
      <w:r w:rsidRPr="006E218B">
        <w:rPr>
          <w:rFonts w:eastAsia="Arial Unicode MS" w:cs="Arial Unicode MS"/>
        </w:rPr>
        <w:t xml:space="preserve">L'étude a été conduite sur le mois de juin et début juillet 2016.  </w:t>
      </w:r>
    </w:p>
    <w:p w14:paraId="10C19848" w14:textId="77777777" w:rsidR="00FF5040" w:rsidRPr="006E218B" w:rsidRDefault="00FF5040">
      <w:pPr>
        <w:pStyle w:val="Corps"/>
      </w:pPr>
    </w:p>
    <w:p w14:paraId="6DFBC284" w14:textId="77777777" w:rsidR="00FF5040" w:rsidRPr="006E218B" w:rsidRDefault="00FF5040">
      <w:pPr>
        <w:pStyle w:val="Corps"/>
        <w:keepNext/>
        <w:jc w:val="center"/>
      </w:pPr>
    </w:p>
    <w:p w14:paraId="6E624347" w14:textId="77777777" w:rsidR="00FF5040" w:rsidRPr="006E218B" w:rsidRDefault="00FF5040">
      <w:pPr>
        <w:pStyle w:val="Corps"/>
      </w:pPr>
    </w:p>
    <w:p w14:paraId="4ABBE86A" w14:textId="77777777" w:rsidR="00FF5040" w:rsidRPr="006E218B" w:rsidRDefault="00B54AF4">
      <w:pPr>
        <w:pStyle w:val="Corps"/>
        <w:keepNext/>
        <w:jc w:val="center"/>
      </w:pPr>
      <w:r w:rsidRPr="006E218B">
        <w:rPr>
          <w:noProof/>
        </w:rPr>
        <w:lastRenderedPageBreak/>
        <w:drawing>
          <wp:inline distT="0" distB="0" distL="0" distR="0" wp14:anchorId="2CCA245F" wp14:editId="61E213CC">
            <wp:extent cx="3662246" cy="3423133"/>
            <wp:effectExtent l="0" t="0" r="0" b="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image5.png"/>
                    <pic:cNvPicPr>
                      <a:picLocks noChangeAspect="1"/>
                    </pic:cNvPicPr>
                  </pic:nvPicPr>
                  <pic:blipFill>
                    <a:blip r:embed="rId15">
                      <a:extLst/>
                    </a:blip>
                    <a:stretch>
                      <a:fillRect/>
                    </a:stretch>
                  </pic:blipFill>
                  <pic:spPr>
                    <a:xfrm>
                      <a:off x="0" y="0"/>
                      <a:ext cx="3662246" cy="3423133"/>
                    </a:xfrm>
                    <a:prstGeom prst="rect">
                      <a:avLst/>
                    </a:prstGeom>
                    <a:ln w="12700" cap="flat">
                      <a:noFill/>
                      <a:miter lim="400000"/>
                    </a:ln>
                    <a:effectLst/>
                  </pic:spPr>
                </pic:pic>
              </a:graphicData>
            </a:graphic>
          </wp:inline>
        </w:drawing>
      </w:r>
    </w:p>
    <w:p w14:paraId="25CFFA75" w14:textId="77777777" w:rsidR="00FF5040" w:rsidRPr="006E218B" w:rsidRDefault="00B54AF4">
      <w:pPr>
        <w:pStyle w:val="Lgende"/>
      </w:pPr>
      <w:r w:rsidRPr="006E218B">
        <w:t xml:space="preserve">Figure 2 : </w:t>
      </w:r>
      <w:proofErr w:type="spellStart"/>
      <w:r w:rsidRPr="006E218B">
        <w:t>process</w:t>
      </w:r>
      <w:proofErr w:type="spellEnd"/>
      <w:r w:rsidRPr="006E218B">
        <w:t xml:space="preserve"> complet d'Open Innovation et phases réalisées pour EKIP (en bleu)</w:t>
      </w:r>
    </w:p>
    <w:p w14:paraId="36C82D13" w14:textId="77777777" w:rsidR="00FF5040" w:rsidRPr="006E218B" w:rsidRDefault="00B54AF4" w:rsidP="00C1267F">
      <w:pPr>
        <w:pStyle w:val="Titre1"/>
      </w:pPr>
      <w:bookmarkStart w:id="4" w:name="_Toc340509814"/>
      <w:r w:rsidRPr="006E218B">
        <w:t>Investigation</w:t>
      </w:r>
      <w:bookmarkEnd w:id="4"/>
    </w:p>
    <w:p w14:paraId="38761230" w14:textId="77777777" w:rsidR="00FF5040" w:rsidRPr="006E218B" w:rsidRDefault="00B54AF4" w:rsidP="007C3169">
      <w:pPr>
        <w:pStyle w:val="Titre2"/>
      </w:pPr>
      <w:bookmarkStart w:id="5" w:name="_Toc340509815"/>
      <w:r w:rsidRPr="006E218B">
        <w:t>Plateforme utilisée</w:t>
      </w:r>
      <w:bookmarkEnd w:id="5"/>
    </w:p>
    <w:p w14:paraId="24A47E93" w14:textId="77777777" w:rsidR="00FF5040" w:rsidRPr="006E218B" w:rsidRDefault="00B54AF4">
      <w:pPr>
        <w:pStyle w:val="Corps"/>
      </w:pPr>
      <w:r w:rsidRPr="006E218B">
        <w:rPr>
          <w:rFonts w:eastAsia="Arial Unicode MS" w:cs="Arial Unicode MS"/>
        </w:rPr>
        <w:t xml:space="preserve">La phase d'investigation a permis d'établir un état de l'art et d'identifier des pistes de solutions à envisager. </w:t>
      </w:r>
    </w:p>
    <w:p w14:paraId="55989DA6" w14:textId="77777777" w:rsidR="00FF5040" w:rsidRPr="006E218B" w:rsidRDefault="00FF5040">
      <w:pPr>
        <w:pStyle w:val="Corps"/>
      </w:pPr>
    </w:p>
    <w:p w14:paraId="5AE4D7BF" w14:textId="04F8D58B" w:rsidR="00FF5040" w:rsidRPr="006E218B" w:rsidRDefault="00B54AF4">
      <w:pPr>
        <w:pStyle w:val="Corps"/>
      </w:pPr>
      <w:r w:rsidRPr="006E218B">
        <w:rPr>
          <w:rFonts w:eastAsia="Arial Unicode MS" w:cs="Arial Unicode MS"/>
        </w:rPr>
        <w:t xml:space="preserve">Ces pistes de solutions sont </w:t>
      </w:r>
      <w:r w:rsidR="002D7369" w:rsidRPr="006E218B">
        <w:rPr>
          <w:rFonts w:eastAsia="Arial Unicode MS" w:cs="Arial Unicode MS"/>
        </w:rPr>
        <w:t>repérées</w:t>
      </w:r>
      <w:r w:rsidRPr="006E218B">
        <w:rPr>
          <w:rFonts w:eastAsia="Arial Unicode MS" w:cs="Arial Unicode MS"/>
        </w:rPr>
        <w:t xml:space="preserve"> en utilisant le moteur de recherche et en lisant les résumés des publications renvoyées afin de juger de leur pertinence. Une attention particulière est également portée aux mots clés suggérés qui ouvrent certaines pistes. </w:t>
      </w:r>
    </w:p>
    <w:p w14:paraId="1835B08D" w14:textId="77777777" w:rsidR="00FF5040" w:rsidRPr="006E218B" w:rsidRDefault="00FF5040">
      <w:pPr>
        <w:pStyle w:val="Corps"/>
      </w:pPr>
    </w:p>
    <w:p w14:paraId="5EC2D5DB" w14:textId="77777777" w:rsidR="00FF5040" w:rsidRPr="006E218B" w:rsidRDefault="00B54AF4">
      <w:pPr>
        <w:pStyle w:val="Corps"/>
      </w:pPr>
      <w:r w:rsidRPr="006E218B">
        <w:rPr>
          <w:rFonts w:eastAsia="Arial Unicode MS" w:cs="Arial Unicode MS"/>
        </w:rPr>
        <w:t xml:space="preserve">Une copie d'écran permet d'illustrer ce processus : </w:t>
      </w:r>
    </w:p>
    <w:p w14:paraId="73931B15" w14:textId="77777777" w:rsidR="00FF5040" w:rsidRPr="006E218B" w:rsidRDefault="00FF5040">
      <w:pPr>
        <w:pStyle w:val="Corps"/>
      </w:pPr>
    </w:p>
    <w:p w14:paraId="6D82DD60" w14:textId="4E56557F" w:rsidR="00FF5040" w:rsidRPr="006E218B" w:rsidRDefault="000A5B59">
      <w:pPr>
        <w:pStyle w:val="Corps"/>
        <w:keepNext/>
      </w:pPr>
      <w:r w:rsidRPr="006E218B">
        <w:rPr>
          <w:noProof/>
        </w:rPr>
        <w:lastRenderedPageBreak/>
        <w:drawing>
          <wp:inline distT="0" distB="0" distL="0" distR="0" wp14:anchorId="611ACF90" wp14:editId="516D68CA">
            <wp:extent cx="5756910" cy="4773295"/>
            <wp:effectExtent l="0" t="0" r="8890" b="1905"/>
            <wp:docPr id="6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756910" cy="4773295"/>
                    </a:xfrm>
                    <a:prstGeom prst="rect">
                      <a:avLst/>
                    </a:prstGeom>
                    <a:noFill/>
                    <a:ln>
                      <a:noFill/>
                    </a:ln>
                  </pic:spPr>
                </pic:pic>
              </a:graphicData>
            </a:graphic>
          </wp:inline>
        </w:drawing>
      </w:r>
    </w:p>
    <w:p w14:paraId="5073A9AE" w14:textId="77777777" w:rsidR="00FF5040" w:rsidRPr="006E218B" w:rsidRDefault="00B54AF4">
      <w:pPr>
        <w:pStyle w:val="Lgende"/>
      </w:pPr>
      <w:r w:rsidRPr="006E218B">
        <w:t>Figure 3 : résultat de la requête "</w:t>
      </w:r>
      <w:proofErr w:type="spellStart"/>
      <w:r w:rsidRPr="006E218B">
        <w:t>bread</w:t>
      </w:r>
      <w:proofErr w:type="spellEnd"/>
      <w:r w:rsidRPr="006E218B">
        <w:t xml:space="preserve"> </w:t>
      </w:r>
      <w:proofErr w:type="spellStart"/>
      <w:r w:rsidRPr="006E218B">
        <w:t>crust</w:t>
      </w:r>
      <w:proofErr w:type="spellEnd"/>
      <w:r w:rsidRPr="006E218B">
        <w:t>"</w:t>
      </w:r>
    </w:p>
    <w:p w14:paraId="00415128" w14:textId="77777777" w:rsidR="00FF5040" w:rsidRPr="006E218B" w:rsidRDefault="00B54AF4">
      <w:pPr>
        <w:pStyle w:val="Corps"/>
      </w:pPr>
      <w:r w:rsidRPr="006E218B">
        <w:rPr>
          <w:rFonts w:eastAsia="Arial Unicode MS" w:cs="Arial Unicode MS"/>
        </w:rPr>
        <w:t>Les notions intéressantes sont repérées à partir des :</w:t>
      </w:r>
    </w:p>
    <w:p w14:paraId="64D30FF2" w14:textId="77777777" w:rsidR="00FF5040" w:rsidRPr="006E218B" w:rsidRDefault="00B54AF4" w:rsidP="002A1A1B">
      <w:pPr>
        <w:pStyle w:val="Paragraphedeliste"/>
        <w:numPr>
          <w:ilvl w:val="0"/>
          <w:numId w:val="18"/>
        </w:numPr>
      </w:pPr>
      <w:r w:rsidRPr="006E218B">
        <w:t xml:space="preserve">textes des publications </w:t>
      </w:r>
    </w:p>
    <w:p w14:paraId="10179B66" w14:textId="77777777" w:rsidR="00FF5040" w:rsidRPr="006E218B" w:rsidRDefault="00B54AF4" w:rsidP="002A1A1B">
      <w:pPr>
        <w:pStyle w:val="Paragraphedeliste"/>
        <w:numPr>
          <w:ilvl w:val="0"/>
          <w:numId w:val="18"/>
        </w:numPr>
      </w:pPr>
      <w:r w:rsidRPr="006E218B">
        <w:t xml:space="preserve">suggestions extraites par le moteur </w:t>
      </w:r>
    </w:p>
    <w:p w14:paraId="74B149CE" w14:textId="77777777" w:rsidR="00FF5040" w:rsidRPr="006E218B" w:rsidRDefault="00B54AF4" w:rsidP="002A1A1B">
      <w:pPr>
        <w:pStyle w:val="Paragraphedeliste"/>
        <w:numPr>
          <w:ilvl w:val="0"/>
          <w:numId w:val="18"/>
        </w:numPr>
      </w:pPr>
      <w:r w:rsidRPr="006E218B">
        <w:t xml:space="preserve">définitions et suggestions renvoyées par </w:t>
      </w:r>
      <w:proofErr w:type="spellStart"/>
      <w:r w:rsidRPr="006E218B">
        <w:t>wikipedia</w:t>
      </w:r>
      <w:proofErr w:type="spellEnd"/>
      <w:r w:rsidRPr="006E218B">
        <w:t xml:space="preserve">. </w:t>
      </w:r>
    </w:p>
    <w:p w14:paraId="5069550D" w14:textId="483DD212" w:rsidR="00FF5040" w:rsidRPr="006E218B" w:rsidRDefault="000A5B59">
      <w:pPr>
        <w:pStyle w:val="Corps"/>
        <w:jc w:val="center"/>
      </w:pPr>
      <w:r w:rsidRPr="006E218B">
        <w:rPr>
          <w:noProof/>
        </w:rPr>
        <w:drawing>
          <wp:inline distT="0" distB="0" distL="0" distR="0" wp14:anchorId="4F1F4A9C" wp14:editId="42A65BFC">
            <wp:extent cx="5489902" cy="2631149"/>
            <wp:effectExtent l="0" t="0" r="0" b="10795"/>
            <wp:docPr id="7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5489902" cy="2631149"/>
                    </a:xfrm>
                    <a:prstGeom prst="rect">
                      <a:avLst/>
                    </a:prstGeom>
                    <a:noFill/>
                    <a:ln>
                      <a:noFill/>
                    </a:ln>
                  </pic:spPr>
                </pic:pic>
              </a:graphicData>
            </a:graphic>
          </wp:inline>
        </w:drawing>
      </w:r>
    </w:p>
    <w:p w14:paraId="73F0BF3E" w14:textId="77777777" w:rsidR="00FF5040" w:rsidRPr="006E218B" w:rsidRDefault="00B54AF4">
      <w:pPr>
        <w:pStyle w:val="Lgende"/>
      </w:pPr>
      <w:r w:rsidRPr="006E218B">
        <w:t xml:space="preserve">Figure 4 : ouverture d'une fenêtre </w:t>
      </w:r>
      <w:proofErr w:type="spellStart"/>
      <w:r w:rsidRPr="006E218B">
        <w:t>wikipedia</w:t>
      </w:r>
      <w:proofErr w:type="spellEnd"/>
      <w:r w:rsidRPr="006E218B">
        <w:t xml:space="preserve"> ; ouverture d'une fenêtre de publications</w:t>
      </w:r>
    </w:p>
    <w:p w14:paraId="75E5A076" w14:textId="77777777" w:rsidR="00FF5040" w:rsidRPr="006E218B" w:rsidRDefault="00FF5040">
      <w:pPr>
        <w:pStyle w:val="Corps"/>
      </w:pPr>
    </w:p>
    <w:p w14:paraId="0549C149" w14:textId="77777777" w:rsidR="00FF5040" w:rsidRPr="006E218B" w:rsidRDefault="00B54AF4">
      <w:pPr>
        <w:pStyle w:val="Corps"/>
      </w:pPr>
      <w:r w:rsidRPr="006E218B">
        <w:rPr>
          <w:rFonts w:eastAsia="Arial Unicode MS" w:cs="Arial Unicode MS"/>
        </w:rPr>
        <w:t xml:space="preserve">Les publications ou définitions intéressantes peuvent être stockées dans des "boîtes" qui peuvent elles-mêmes être structurées de manière arborescente grâce au logiciel. </w:t>
      </w:r>
    </w:p>
    <w:p w14:paraId="7988CF14" w14:textId="77777777" w:rsidR="00FF5040" w:rsidRPr="006E218B" w:rsidRDefault="00FF5040">
      <w:pPr>
        <w:pStyle w:val="Corps"/>
      </w:pPr>
    </w:p>
    <w:p w14:paraId="107D3000" w14:textId="77777777" w:rsidR="00FF5040" w:rsidRPr="006E218B" w:rsidRDefault="00B54AF4">
      <w:pPr>
        <w:pStyle w:val="Corps"/>
        <w:keepNext/>
        <w:jc w:val="center"/>
      </w:pPr>
      <w:r w:rsidRPr="006E218B">
        <w:rPr>
          <w:noProof/>
        </w:rPr>
        <w:drawing>
          <wp:inline distT="0" distB="0" distL="0" distR="0" wp14:anchorId="15C6977D" wp14:editId="7EAE5C8A">
            <wp:extent cx="1107623" cy="581819"/>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image8.png"/>
                    <pic:cNvPicPr>
                      <a:picLocks noChangeAspect="1"/>
                    </pic:cNvPicPr>
                  </pic:nvPicPr>
                  <pic:blipFill>
                    <a:blip r:embed="rId18">
                      <a:extLst/>
                    </a:blip>
                    <a:stretch>
                      <a:fillRect/>
                    </a:stretch>
                  </pic:blipFill>
                  <pic:spPr>
                    <a:xfrm>
                      <a:off x="0" y="0"/>
                      <a:ext cx="1107623" cy="581819"/>
                    </a:xfrm>
                    <a:prstGeom prst="rect">
                      <a:avLst/>
                    </a:prstGeom>
                    <a:ln w="12700" cap="flat">
                      <a:noFill/>
                      <a:miter lim="400000"/>
                    </a:ln>
                    <a:effectLst/>
                  </pic:spPr>
                </pic:pic>
              </a:graphicData>
            </a:graphic>
          </wp:inline>
        </w:drawing>
      </w:r>
    </w:p>
    <w:p w14:paraId="2DA71BAF" w14:textId="77777777" w:rsidR="00FF5040" w:rsidRPr="006E218B" w:rsidRDefault="00B54AF4">
      <w:pPr>
        <w:pStyle w:val="Lgende"/>
      </w:pPr>
      <w:r w:rsidRPr="006E218B">
        <w:t>Figure 5 : exemple de "boîte" contenant 8 articles (ou brevets) jugés intéressants</w:t>
      </w:r>
    </w:p>
    <w:p w14:paraId="7EDDDE70" w14:textId="77777777" w:rsidR="00FF5040" w:rsidRPr="006E218B" w:rsidRDefault="00FF5040">
      <w:pPr>
        <w:pStyle w:val="Corps"/>
      </w:pPr>
    </w:p>
    <w:p w14:paraId="20AB7509" w14:textId="30E77CD5" w:rsidR="00FF5040" w:rsidRPr="006E218B" w:rsidRDefault="00B54AF4">
      <w:pPr>
        <w:pStyle w:val="Corps"/>
      </w:pPr>
      <w:r w:rsidRPr="006E218B">
        <w:rPr>
          <w:rFonts w:eastAsia="Arial Unicode MS" w:cs="Arial Unicode MS"/>
        </w:rPr>
        <w:t>Le résultat de l'exploration permet de repérer et structurer les notions illustré</w:t>
      </w:r>
      <w:r w:rsidR="000A5B59" w:rsidRPr="006E218B">
        <w:rPr>
          <w:rFonts w:eastAsia="Arial Unicode MS" w:cs="Arial Unicode MS"/>
        </w:rPr>
        <w:t>es par l'arborescence suivante (les différentes branches de l'a</w:t>
      </w:r>
      <w:r w:rsidR="00C743CF">
        <w:rPr>
          <w:rFonts w:eastAsia="Arial Unicode MS" w:cs="Arial Unicode MS"/>
        </w:rPr>
        <w:t>rborescence sont détaillées en A</w:t>
      </w:r>
      <w:r w:rsidR="000A5B59" w:rsidRPr="006E218B">
        <w:rPr>
          <w:rFonts w:eastAsia="Arial Unicode MS" w:cs="Arial Unicode MS"/>
        </w:rPr>
        <w:t>nnexe</w:t>
      </w:r>
      <w:r w:rsidR="00C743CF">
        <w:rPr>
          <w:rFonts w:eastAsia="Arial Unicode MS" w:cs="Arial Unicode MS"/>
        </w:rPr>
        <w:t xml:space="preserve"> </w:t>
      </w:r>
      <w:proofErr w:type="gramStart"/>
      <w:r w:rsidR="00C743CF">
        <w:rPr>
          <w:rFonts w:eastAsia="Arial Unicode MS" w:cs="Arial Unicode MS"/>
        </w:rPr>
        <w:t xml:space="preserve">:  </w:t>
      </w:r>
      <w:proofErr w:type="gramEnd"/>
      <w:r w:rsidR="00C743CF">
        <w:rPr>
          <w:rFonts w:eastAsia="Arial Unicode MS" w:cs="Arial Unicode MS"/>
        </w:rPr>
        <w:fldChar w:fldCharType="begin"/>
      </w:r>
      <w:r w:rsidR="00C743CF">
        <w:rPr>
          <w:rFonts w:eastAsia="Arial Unicode MS" w:cs="Arial Unicode MS"/>
        </w:rPr>
        <w:instrText xml:space="preserve"> REF _Ref338249895 \h </w:instrText>
      </w:r>
      <w:r w:rsidR="00C743CF">
        <w:rPr>
          <w:rFonts w:eastAsia="Arial Unicode MS" w:cs="Arial Unicode MS"/>
        </w:rPr>
      </w:r>
      <w:r w:rsidR="00C743CF">
        <w:rPr>
          <w:rFonts w:eastAsia="Arial Unicode MS" w:cs="Arial Unicode MS"/>
        </w:rPr>
        <w:fldChar w:fldCharType="separate"/>
      </w:r>
      <w:r w:rsidR="002A1A1B" w:rsidRPr="000B03B9">
        <w:t xml:space="preserve">Arborescence des mots clés étudiés </w:t>
      </w:r>
      <w:r w:rsidR="002A1A1B">
        <w:t xml:space="preserve">avec le moteur de recherche </w:t>
      </w:r>
      <w:r w:rsidR="002A1A1B" w:rsidRPr="000B03B9">
        <w:t>pour l'étude bibliographique</w:t>
      </w:r>
      <w:r w:rsidR="00C743CF">
        <w:rPr>
          <w:rFonts w:eastAsia="Arial Unicode MS" w:cs="Arial Unicode MS"/>
        </w:rPr>
        <w:fldChar w:fldCharType="end"/>
      </w:r>
      <w:r w:rsidR="000A5B59" w:rsidRPr="006E218B">
        <w:rPr>
          <w:rFonts w:eastAsia="Arial Unicode MS" w:cs="Arial Unicode MS"/>
        </w:rPr>
        <w:t xml:space="preserve">). </w:t>
      </w:r>
    </w:p>
    <w:p w14:paraId="6CB5A7F8" w14:textId="77777777" w:rsidR="00FF5040" w:rsidRPr="006E218B" w:rsidRDefault="00FF5040">
      <w:pPr>
        <w:pStyle w:val="Corps"/>
      </w:pPr>
    </w:p>
    <w:p w14:paraId="0FF9BCCC" w14:textId="49D3D74F" w:rsidR="00FF5040" w:rsidRPr="006E218B" w:rsidRDefault="000A5B59">
      <w:pPr>
        <w:pStyle w:val="Corps"/>
        <w:keepNext/>
        <w:jc w:val="center"/>
      </w:pPr>
      <w:r w:rsidRPr="006E218B">
        <w:rPr>
          <w:noProof/>
        </w:rPr>
        <w:drawing>
          <wp:inline distT="0" distB="0" distL="0" distR="0" wp14:anchorId="5EF7CA30" wp14:editId="0A76DBB9">
            <wp:extent cx="5756910" cy="979805"/>
            <wp:effectExtent l="0" t="0" r="8890" b="10795"/>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5756910" cy="979805"/>
                    </a:xfrm>
                    <a:prstGeom prst="rect">
                      <a:avLst/>
                    </a:prstGeom>
                    <a:noFill/>
                    <a:ln>
                      <a:noFill/>
                    </a:ln>
                  </pic:spPr>
                </pic:pic>
              </a:graphicData>
            </a:graphic>
          </wp:inline>
        </w:drawing>
      </w:r>
    </w:p>
    <w:p w14:paraId="7ACCA091" w14:textId="77777777" w:rsidR="00FF5040" w:rsidRPr="006E218B" w:rsidRDefault="00B54AF4">
      <w:pPr>
        <w:pStyle w:val="Lgende"/>
      </w:pPr>
      <w:bookmarkStart w:id="6" w:name="_Ref328246661"/>
      <w:r w:rsidRPr="006E218B">
        <w:t>Figure 6: structure arborescente de la bibliographie</w:t>
      </w:r>
      <w:bookmarkEnd w:id="6"/>
    </w:p>
    <w:p w14:paraId="1738DF4D" w14:textId="77777777" w:rsidR="00FF5040" w:rsidRPr="006E218B" w:rsidRDefault="00FF5040">
      <w:pPr>
        <w:pStyle w:val="Corps"/>
      </w:pPr>
    </w:p>
    <w:p w14:paraId="7BDB53ED" w14:textId="77777777" w:rsidR="00FF5040" w:rsidRPr="006E218B" w:rsidRDefault="00B54AF4">
      <w:pPr>
        <w:pStyle w:val="Corps"/>
      </w:pPr>
      <w:r w:rsidRPr="006E218B">
        <w:rPr>
          <w:rFonts w:eastAsia="Arial Unicode MS" w:cs="Arial Unicode MS"/>
        </w:rPr>
        <w:t xml:space="preserve">Cette arborescence et le contenu des boîtes (définitions, résumés de publications) figurent en annexe : </w:t>
      </w:r>
      <w:hyperlink w:anchor="Ref331682637" w:history="1">
        <w:r w:rsidRPr="006E218B">
          <w:rPr>
            <w:rFonts w:eastAsia="Arial Unicode MS" w:cs="Arial Unicode MS"/>
          </w:rPr>
          <w:t>Liste de résumés de publications détectées par la plateforme</w:t>
        </w:r>
      </w:hyperlink>
      <w:r w:rsidRPr="006E218B">
        <w:rPr>
          <w:rFonts w:eastAsia="Arial Unicode MS" w:cs="Arial Unicode MS"/>
        </w:rPr>
        <w:t xml:space="preserve">. </w:t>
      </w:r>
    </w:p>
    <w:p w14:paraId="282FABD4" w14:textId="77777777" w:rsidR="00FF5040" w:rsidRPr="007C3169" w:rsidRDefault="00B54AF4" w:rsidP="007C3169">
      <w:pPr>
        <w:pStyle w:val="Titre2"/>
      </w:pPr>
      <w:bookmarkStart w:id="7" w:name="_Toc340509816"/>
      <w:r w:rsidRPr="007C3169">
        <w:t>Résultats de l'investigation</w:t>
      </w:r>
      <w:bookmarkEnd w:id="7"/>
    </w:p>
    <w:p w14:paraId="47DF99E4" w14:textId="72952521" w:rsidR="00FF5040" w:rsidRPr="006E218B" w:rsidRDefault="00B54AF4">
      <w:pPr>
        <w:pStyle w:val="Corps"/>
        <w:rPr>
          <w:rStyle w:val="Numrodepage"/>
        </w:rPr>
      </w:pPr>
      <w:r w:rsidRPr="006E218B">
        <w:rPr>
          <w:rFonts w:eastAsia="Arial Unicode MS" w:cs="Arial Unicode MS"/>
        </w:rPr>
        <w:t>L'étude de l'état de l'art a permis d'ord</w:t>
      </w:r>
      <w:r w:rsidR="002D7369" w:rsidRPr="006E218B">
        <w:rPr>
          <w:rFonts w:eastAsia="Arial Unicode MS" w:cs="Arial Unicode MS"/>
        </w:rPr>
        <w:t>onner les connaissances sur le « </w:t>
      </w:r>
      <w:r w:rsidRPr="006E218B">
        <w:rPr>
          <w:rFonts w:eastAsia="Arial Unicode MS" w:cs="Arial Unicode MS"/>
        </w:rPr>
        <w:t xml:space="preserve">prolongement de la </w:t>
      </w:r>
      <w:r w:rsidRPr="006E218B">
        <w:rPr>
          <w:rStyle w:val="Numrodepage"/>
          <w:rFonts w:eastAsia="Arial Unicode MS" w:cs="Arial Unicode MS"/>
        </w:rPr>
        <w:t>différence de te</w:t>
      </w:r>
      <w:r w:rsidR="002D7369" w:rsidRPr="006E218B">
        <w:rPr>
          <w:rStyle w:val="Numrodepage"/>
          <w:rFonts w:eastAsia="Arial Unicode MS" w:cs="Arial Unicode MS"/>
        </w:rPr>
        <w:t>xture entre la mie et la croûte »</w:t>
      </w:r>
      <w:r w:rsidRPr="006E218B">
        <w:rPr>
          <w:rStyle w:val="Numrodepage"/>
          <w:rFonts w:eastAsia="Arial Unicode MS" w:cs="Arial Unicode MS"/>
        </w:rPr>
        <w:t xml:space="preserve"> selon trois familles de pistes : </w:t>
      </w:r>
    </w:p>
    <w:p w14:paraId="681F8A4E" w14:textId="77777777" w:rsidR="00FF5040" w:rsidRPr="006E218B" w:rsidRDefault="00B54AF4" w:rsidP="002A1A1B">
      <w:pPr>
        <w:pStyle w:val="Paragraphedeliste"/>
        <w:numPr>
          <w:ilvl w:val="0"/>
          <w:numId w:val="20"/>
        </w:numPr>
      </w:pPr>
      <w:r w:rsidRPr="006E218B">
        <w:t>Des techniques utilisées avant cuisson</w:t>
      </w:r>
    </w:p>
    <w:p w14:paraId="1D09C14F" w14:textId="77777777" w:rsidR="00FF5040" w:rsidRPr="006E218B" w:rsidRDefault="00B54AF4" w:rsidP="002A1A1B">
      <w:pPr>
        <w:pStyle w:val="Paragraphedeliste"/>
        <w:numPr>
          <w:ilvl w:val="0"/>
          <w:numId w:val="20"/>
        </w:numPr>
      </w:pPr>
      <w:r w:rsidRPr="006E218B">
        <w:t xml:space="preserve">Des techniques utilisées pendant cuisson </w:t>
      </w:r>
    </w:p>
    <w:p w14:paraId="1A49A78D" w14:textId="77777777" w:rsidR="00FF5040" w:rsidRPr="006E218B" w:rsidRDefault="00B54AF4" w:rsidP="002A1A1B">
      <w:pPr>
        <w:pStyle w:val="Paragraphedeliste"/>
        <w:numPr>
          <w:ilvl w:val="0"/>
          <w:numId w:val="20"/>
        </w:numPr>
      </w:pPr>
      <w:r w:rsidRPr="006E218B">
        <w:t>Des techniques utilisées après cuisson</w:t>
      </w:r>
    </w:p>
    <w:p w14:paraId="16AD9A60" w14:textId="77777777" w:rsidR="00FF5040" w:rsidRPr="006E218B" w:rsidRDefault="00FF5040">
      <w:pPr>
        <w:pStyle w:val="Paragraphedeliste"/>
      </w:pPr>
    </w:p>
    <w:p w14:paraId="1D0819A9" w14:textId="77777777" w:rsidR="00FF5040" w:rsidRPr="006E218B" w:rsidRDefault="00B54AF4">
      <w:pPr>
        <w:pStyle w:val="Corps"/>
      </w:pPr>
      <w:r w:rsidRPr="006E218B">
        <w:rPr>
          <w:rFonts w:eastAsia="Arial Unicode MS" w:cs="Arial Unicode MS"/>
        </w:rPr>
        <w:t xml:space="preserve">Ces pistes ne sont naturellement pas exclusives. Elles sont résumées ci-après. </w:t>
      </w:r>
    </w:p>
    <w:p w14:paraId="5ACD387E" w14:textId="77777777" w:rsidR="00FF5040" w:rsidRPr="006E218B" w:rsidRDefault="00FF5040">
      <w:pPr>
        <w:pStyle w:val="Corps"/>
      </w:pPr>
    </w:p>
    <w:p w14:paraId="0DFD1A49" w14:textId="6ACFD993" w:rsidR="00FF5040" w:rsidRPr="006E218B" w:rsidRDefault="00B54AF4">
      <w:pPr>
        <w:pStyle w:val="Corps"/>
      </w:pPr>
      <w:r w:rsidRPr="006E218B">
        <w:rPr>
          <w:rFonts w:eastAsia="Arial Unicode MS" w:cs="Arial Unicode MS"/>
        </w:rPr>
        <w:t>Il est à noter que de nombreuses é</w:t>
      </w:r>
      <w:r w:rsidR="002D7369" w:rsidRPr="006E218B">
        <w:rPr>
          <w:rFonts w:eastAsia="Arial Unicode MS" w:cs="Arial Unicode MS"/>
        </w:rPr>
        <w:t>tudes font réf</w:t>
      </w:r>
      <w:r w:rsidRPr="006E218B">
        <w:rPr>
          <w:rFonts w:eastAsia="Arial Unicode MS" w:cs="Arial Unicode MS"/>
        </w:rPr>
        <w:t>érence à une m</w:t>
      </w:r>
      <w:r w:rsidR="002D7369" w:rsidRPr="006E218B">
        <w:rPr>
          <w:rFonts w:eastAsia="Arial Unicode MS" w:cs="Arial Unicode MS"/>
        </w:rPr>
        <w:t>odélisation mathématique de la « </w:t>
      </w:r>
      <w:r w:rsidRPr="006E218B">
        <w:rPr>
          <w:rFonts w:eastAsia="Arial Unicode MS" w:cs="Arial Unicode MS"/>
        </w:rPr>
        <w:t>fermeté</w:t>
      </w:r>
      <w:r w:rsidR="002D7369" w:rsidRPr="006E218B">
        <w:rPr>
          <w:rFonts w:eastAsia="Arial Unicode MS" w:cs="Arial Unicode MS"/>
        </w:rPr>
        <w:t xml:space="preserve">” </w:t>
      </w:r>
      <w:r w:rsidRPr="006E218B">
        <w:rPr>
          <w:rFonts w:eastAsia="Arial Unicode MS" w:cs="Arial Unicode MS"/>
        </w:rPr>
        <w:t xml:space="preserve">de la croûte </w:t>
      </w:r>
      <w:r w:rsidR="006E218B" w:rsidRPr="006E218B">
        <w:rPr>
          <w:rFonts w:eastAsia="Arial Unicode MS" w:cs="Arial Unicode MS"/>
        </w:rPr>
        <w:t xml:space="preserve">ou de la mie </w:t>
      </w:r>
      <w:r w:rsidRPr="006E218B">
        <w:rPr>
          <w:rFonts w:eastAsia="Arial Unicode MS" w:cs="Arial Unicode MS"/>
        </w:rPr>
        <w:t>à l'aide d'une équation dite d'</w:t>
      </w:r>
      <w:proofErr w:type="spellStart"/>
      <w:r w:rsidRPr="006E218B">
        <w:rPr>
          <w:rFonts w:eastAsia="Arial Unicode MS" w:cs="Arial Unicode MS"/>
        </w:rPr>
        <w:t>Avrami</w:t>
      </w:r>
      <w:proofErr w:type="spellEnd"/>
      <w:r w:rsidRPr="006E218B">
        <w:rPr>
          <w:rFonts w:eastAsia="Arial Unicode MS" w:cs="Arial Unicode MS"/>
        </w:rPr>
        <w:t xml:space="preserve"> modifiée :  </w:t>
      </w:r>
    </w:p>
    <w:p w14:paraId="41E61432" w14:textId="77777777" w:rsidR="00FF5040" w:rsidRPr="006E218B" w:rsidRDefault="00FF5040">
      <w:pPr>
        <w:pStyle w:val="Corps"/>
      </w:pPr>
    </w:p>
    <w:p w14:paraId="32A1AC6A" w14:textId="3CEF5D50" w:rsidR="00FF5040" w:rsidRPr="006E218B" w:rsidRDefault="000A5B59">
      <w:pPr>
        <w:pStyle w:val="Corps"/>
        <w:jc w:val="center"/>
      </w:pPr>
      <w:r w:rsidRPr="006E218B">
        <w:rPr>
          <w:noProof/>
        </w:rPr>
        <w:drawing>
          <wp:inline distT="0" distB="0" distL="0" distR="0" wp14:anchorId="45DB9E2E" wp14:editId="15AF5D74">
            <wp:extent cx="3033395" cy="929207"/>
            <wp:effectExtent l="0" t="0" r="0" b="10795"/>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3033627" cy="929278"/>
                    </a:xfrm>
                    <a:prstGeom prst="rect">
                      <a:avLst/>
                    </a:prstGeom>
                    <a:noFill/>
                    <a:ln>
                      <a:noFill/>
                    </a:ln>
                  </pic:spPr>
                </pic:pic>
              </a:graphicData>
            </a:graphic>
          </wp:inline>
        </w:drawing>
      </w:r>
    </w:p>
    <w:p w14:paraId="7F6027B6" w14:textId="77777777" w:rsidR="00FF5040" w:rsidRPr="006E218B" w:rsidRDefault="00B54AF4" w:rsidP="002A1A1B">
      <w:pPr>
        <w:pStyle w:val="Titre3"/>
      </w:pPr>
      <w:bookmarkStart w:id="8" w:name="_Toc340509817"/>
      <w:r w:rsidRPr="006E218B">
        <w:lastRenderedPageBreak/>
        <w:t>Techniques avant cuisson</w:t>
      </w:r>
      <w:bookmarkEnd w:id="8"/>
    </w:p>
    <w:p w14:paraId="26E05CB7" w14:textId="77777777" w:rsidR="00FF5040" w:rsidRPr="006E218B" w:rsidRDefault="00B54AF4" w:rsidP="002A1A1B">
      <w:pPr>
        <w:pStyle w:val="Titre4"/>
      </w:pPr>
      <w:bookmarkStart w:id="9" w:name="_Toc340509818"/>
      <w:r w:rsidRPr="006E218B">
        <w:t>Perforation de la couche superficielle du pain</w:t>
      </w:r>
      <w:bookmarkEnd w:id="9"/>
    </w:p>
    <w:p w14:paraId="0851AC07" w14:textId="77777777" w:rsidR="00FF5040" w:rsidRPr="006E218B" w:rsidRDefault="00B54AF4">
      <w:pPr>
        <w:pStyle w:val="Corps"/>
      </w:pPr>
      <w:r w:rsidRPr="006E218B">
        <w:rPr>
          <w:rFonts w:eastAsia="Arial Unicode MS" w:cs="Arial Unicode MS"/>
        </w:rPr>
        <w:t xml:space="preserve">L'équipe de l'Université de Wageningen aux Pays-Bas a mis en évidence le lien entre la perméabilité de la croûte et la croustillance. Dans cette étude, un perçage artificiel de la couche superficielle du pain après une pré-cuisson à 180°C a permis de mettre en évidence une prolongation importante de la croustillance (jusqu'à un facteur 8 !) par rapport des pains témoins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&gt;&lt;Author&gt;Anita Hirte&lt;/Author&gt;&lt;Year&gt;2012&lt;/Year&gt;&lt;Prefix&gt;&lt;/Prefix&gt;&lt;Suffix&gt;&lt;/Suffix&gt;&lt;Pages&gt;&lt;/Pages&gt;&lt;DisplayText&gt;(Hirte, Control of crust permeability and crispness retention in crispy breads, 2012)&lt;/DisplayText&gt;&lt;record&gt;&lt;ref-type name="Journal Article"&gt;17&lt;/ref-type&gt;&lt;contributors&gt;&lt;authors&gt;&lt;author&gt;Anita Hirte&lt;/author&gt;&lt;/authors&gt;&lt;/contributors&gt;&lt;titles/&gt;&lt;title&gt;Control of crust permeability and crispness retention in crispy breads&lt;/title&gt;&lt;periodical/&gt;&lt;dates&gt;&lt;year&gt;2012&lt;/year&gt;&lt;pub-dates/&gt;&lt;/dates&gt;&lt;/record&gt;&lt;/Cite&gt;&lt;/EndNote&gt;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(Hirte, Control of crust permeability and crispness retention in crispy breads, 2012)</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Pour percer la couche superficielle du pain, l'équipe a utilisé un dispositif mécanique avec des aiguilles dont ils ont fait varier le diamètre et l'espacement, comme illustré dans la figure suivante : </w:t>
      </w:r>
    </w:p>
    <w:p w14:paraId="40415053" w14:textId="77777777" w:rsidR="00FF5040" w:rsidRPr="006E218B" w:rsidRDefault="00FF5040">
      <w:pPr>
        <w:pStyle w:val="Corps"/>
      </w:pPr>
    </w:p>
    <w:p w14:paraId="24B35A71" w14:textId="0F640B21" w:rsidR="00FF5040" w:rsidRPr="006E218B" w:rsidRDefault="000A5B59">
      <w:pPr>
        <w:pStyle w:val="Corps"/>
        <w:keepNext/>
      </w:pPr>
      <w:r w:rsidRPr="006E218B">
        <w:rPr>
          <w:noProof/>
        </w:rPr>
        <w:drawing>
          <wp:inline distT="0" distB="0" distL="0" distR="0" wp14:anchorId="0C0B975B" wp14:editId="0F6E3B47">
            <wp:extent cx="5756910" cy="1672590"/>
            <wp:effectExtent l="0" t="0" r="8890" b="381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5756910" cy="1672590"/>
                    </a:xfrm>
                    <a:prstGeom prst="rect">
                      <a:avLst/>
                    </a:prstGeom>
                    <a:noFill/>
                    <a:ln>
                      <a:noFill/>
                    </a:ln>
                  </pic:spPr>
                </pic:pic>
              </a:graphicData>
            </a:graphic>
          </wp:inline>
        </w:drawing>
      </w:r>
    </w:p>
    <w:p w14:paraId="0FA1762C" w14:textId="77777777" w:rsidR="00FF5040" w:rsidRPr="006E218B" w:rsidRDefault="00B54AF4">
      <w:pPr>
        <w:pStyle w:val="Lgende"/>
      </w:pPr>
      <w:r w:rsidRPr="006E218B">
        <w:t>Figure 7 : A gauche : clichés avec des canaux de 0,5mm, 0,8mm, 1,4mm et 1,8mm; a droite : agrandissements pris avec un microscope électronique à balayage</w:t>
      </w:r>
    </w:p>
    <w:p w14:paraId="403F36A6" w14:textId="5AF4130F" w:rsidR="00FF5040" w:rsidRPr="006E218B" w:rsidRDefault="00B54AF4">
      <w:pPr>
        <w:pStyle w:val="Corps"/>
      </w:pPr>
      <w:r w:rsidRPr="006E218B">
        <w:rPr>
          <w:rFonts w:eastAsia="Arial Unicode MS" w:cs="Arial Unicode MS"/>
        </w:rPr>
        <w:t xml:space="preserve">Une interaction entre la perméabilité de croûte à la vapeur d'eau (favorisée par le perçage), la distribution initiale en eau, la structure de la croûte et les conditions de stockage a été mise en évidence. Une valeur optimale pour la perméabilité de </w:t>
      </w:r>
      <w:r w:rsidR="00FA4A55" w:rsidRPr="006E218B">
        <w:rPr>
          <w:rFonts w:eastAsia="Arial Unicode MS" w:cs="Arial Unicode MS"/>
        </w:rPr>
        <w:t xml:space="preserve">la </w:t>
      </w:r>
      <w:r w:rsidRPr="006E218B">
        <w:rPr>
          <w:rFonts w:eastAsia="Arial Unicode MS" w:cs="Arial Unicode MS"/>
        </w:rPr>
        <w:t>croûte à la vapeur d'eau a été calculée : 8 10</w:t>
      </w:r>
      <w:r w:rsidRPr="006E218B">
        <w:rPr>
          <w:rStyle w:val="Marquenotebasdepage"/>
          <w:rFonts w:eastAsia="Arial Unicode MS" w:cs="Arial Unicode MS"/>
        </w:rPr>
        <w:t>-9</w:t>
      </w:r>
      <w:r w:rsidRPr="006E218B">
        <w:rPr>
          <w:rFonts w:eastAsia="Arial Unicode MS" w:cs="Arial Unicode MS"/>
        </w:rPr>
        <w:t xml:space="preserve"> g</w:t>
      </w:r>
      <w:proofErr w:type="gramStart"/>
      <w:r w:rsidRPr="006E218B">
        <w:rPr>
          <w:rFonts w:eastAsia="Arial Unicode MS" w:cs="Arial Unicode MS"/>
        </w:rPr>
        <w:t>/(</w:t>
      </w:r>
      <w:proofErr w:type="gramEnd"/>
      <w:r w:rsidRPr="006E218B">
        <w:rPr>
          <w:rFonts w:eastAsia="Arial Unicode MS" w:cs="Arial Unicode MS"/>
        </w:rPr>
        <w:t xml:space="preserve">m s Pa). </w:t>
      </w:r>
    </w:p>
    <w:p w14:paraId="54204EC7" w14:textId="77777777" w:rsidR="00FF5040" w:rsidRPr="006E218B" w:rsidRDefault="00FF5040">
      <w:pPr>
        <w:pStyle w:val="Corps"/>
      </w:pPr>
    </w:p>
    <w:p w14:paraId="767B0547" w14:textId="1C717CB6" w:rsidR="00FF5040" w:rsidRPr="006E218B" w:rsidRDefault="00B54AF4">
      <w:pPr>
        <w:pStyle w:val="Corps"/>
      </w:pPr>
      <w:r w:rsidRPr="006E218B">
        <w:rPr>
          <w:rFonts w:eastAsia="Arial Unicode MS" w:cs="Arial Unicode MS"/>
        </w:rPr>
        <w:t xml:space="preserve">La même équipe a donc naturellement étudié par la suite les conditions qui permettent de 'fragiliser' la croûte et font naturellement apparaître des 'cracks' dans la croûte lors de la cuisson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&gt;&lt;Author&gt;Anita Hirte&lt;/Author&gt;&lt;Year&gt;2013&lt;/Year&gt;&lt;Prefix&gt;&lt;/Prefix&gt;&lt;Suffix&gt;&lt;/Suffix&gt;&lt;Pages&gt;&lt;/Pages&gt;&lt;DisplayText&gt;(Hirte, Cracks in bread crust cause longer crispness retention, 2013)&lt;/DisplayText&gt;&lt;record&gt;&lt;ref-type name="Journal Article"&gt;17&lt;/ref-type&gt;&lt;contributors&gt;&lt;authors&gt;&lt;author&gt;Anita Hirte&lt;/author&gt;&lt;/authors&gt;&lt;/contributors&gt;&lt;titles/&gt;&lt;title&gt;Cracks in bread crust cause longer crispness retention&lt;/title&gt;&lt;periodical/&gt;&lt;dates&gt;&lt;year&gt;2013&lt;/year&gt;&lt;pub-dates/&gt;&lt;/dates&gt;&lt;/record&gt;&lt;/Cite&gt;&lt;/EndNote&gt;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(Hirte, Cracks in bread crust cause longer crispness retention, 2013)</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Outre certains additifs tel qu'un traitement à base de peptidases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&gt;&lt;Author&gt;C Primo-Martín&lt;/Author&gt;&lt;Year&gt;2009&lt;/Year&gt;&lt;Prefix&gt;&lt;/Prefix&gt;&lt;Suffix&gt;&lt;/Suffix&gt;&lt;Pages&gt;&lt;/Pages&gt;&lt;DisplayText&gt;(Primo-Martín &amp; Van Vliet, 2009)&lt;/DisplayText&gt;&lt;record&gt;&lt;ref-type name="Journal Article"&gt;17&lt;/ref-type&gt;&lt;contributors&gt;&lt;authors&gt;&lt;author&gt;C Primo-Martín&lt;/author&gt;&lt;/authors&gt;&lt;/contributors&gt;&lt;titles/&gt;&lt;title&gt;Sensory crispness of crispy rolls: effect of formulation, storage conditions, and water distribution in the crust.&lt;/title&gt;&lt;periodical/&gt;&lt;dates&gt;&lt;year&gt;2009&lt;/year&gt;&lt;pub-dates/&gt;&lt;/dates&gt;&lt;/record&gt;&lt;/Cite&gt;&lt;/EndNote&gt;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(Primo-Martín &amp; Van Vliet, 2009)</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plusieurs autres facteurs tels que la teneur en </w:t>
      </w:r>
      <w:r w:rsidRPr="006E218B">
        <w:rPr>
          <w:rFonts w:eastAsia="Arial Unicode MS" w:cs="Arial Unicode MS"/>
          <w:color w:val="auto"/>
        </w:rPr>
        <w:t xml:space="preserve">amidon, en amidon gélatinisé ou en protéines interagissent et ont une influence marquée sur la </w:t>
      </w:r>
      <w:r w:rsidR="006E218B" w:rsidRPr="006E218B">
        <w:rPr>
          <w:rFonts w:eastAsia="Arial Unicode MS" w:cs="Arial Unicode MS"/>
          <w:color w:val="auto"/>
        </w:rPr>
        <w:t>prolongation</w:t>
      </w:r>
      <w:r w:rsidRPr="006E218B">
        <w:rPr>
          <w:rFonts w:eastAsia="Arial Unicode MS" w:cs="Arial Unicode MS"/>
          <w:color w:val="auto"/>
        </w:rPr>
        <w:t xml:space="preserve"> de la croustillance. Les travaux n'ont pour le moment pas abouti à une formule optimale, mais ont conclu qu'une mie avec un fort contenu en amidon gélatinisé et avec une distribution hétérogène de gluten favorise les cracks et donc la </w:t>
      </w:r>
      <w:r w:rsidR="006E218B" w:rsidRPr="006E218B">
        <w:rPr>
          <w:rFonts w:eastAsia="Arial Unicode MS" w:cs="Arial Unicode MS"/>
          <w:color w:val="auto"/>
        </w:rPr>
        <w:t xml:space="preserve">prolongation </w:t>
      </w:r>
      <w:r w:rsidRPr="006E218B">
        <w:rPr>
          <w:rFonts w:eastAsia="Arial Unicode MS" w:cs="Arial Unicode MS"/>
          <w:color w:val="auto"/>
        </w:rPr>
        <w:t>de la croustillance.</w:t>
      </w:r>
      <w:r w:rsidRPr="006E218B">
        <w:rPr>
          <w:rFonts w:eastAsia="Arial Unicode MS" w:cs="Arial Unicode MS"/>
        </w:rPr>
        <w:t xml:space="preserve"> </w:t>
      </w:r>
    </w:p>
    <w:p w14:paraId="68865E97" w14:textId="77777777" w:rsidR="00FF5040" w:rsidRPr="006E218B" w:rsidRDefault="00FF5040">
      <w:pPr>
        <w:pStyle w:val="Corps"/>
      </w:pPr>
    </w:p>
    <w:p w14:paraId="05E7B2FB" w14:textId="77777777" w:rsidR="00FF5040" w:rsidRPr="006E218B" w:rsidRDefault="00B54AF4">
      <w:pPr>
        <w:pStyle w:val="Corps"/>
      </w:pPr>
      <w:r w:rsidRPr="006E218B">
        <w:rPr>
          <w:rFonts w:eastAsia="Arial Unicode MS" w:cs="Arial Unicode MS"/>
        </w:rPr>
        <w:t xml:space="preserve">Le perçage de la croûte peut donc être </w:t>
      </w:r>
      <w:r w:rsidRPr="006E218B">
        <w:rPr>
          <w:rStyle w:val="Numrodepage"/>
          <w:rFonts w:eastAsia="Arial Unicode MS" w:cs="Arial Unicode MS"/>
          <w:color w:val="208EBC"/>
          <w:u w:color="208EBC"/>
        </w:rPr>
        <w:t>favorisé de manière mécanique avant cuisson</w:t>
      </w:r>
      <w:r w:rsidRPr="006E218B">
        <w:rPr>
          <w:rFonts w:eastAsia="Arial Unicode MS" w:cs="Arial Unicode MS"/>
        </w:rPr>
        <w:t xml:space="preserve">, ou par d'autres techniques comme par exemple une composition de la pâte ou l'ajout d'additifs qui 'fragilisent' la croûte lors de la cuisson. </w:t>
      </w:r>
    </w:p>
    <w:p w14:paraId="24C9FEC8" w14:textId="77777777" w:rsidR="00FF5040" w:rsidRPr="006E218B" w:rsidRDefault="00B54AF4" w:rsidP="002A1A1B">
      <w:pPr>
        <w:pStyle w:val="Titre4"/>
      </w:pPr>
      <w:bookmarkStart w:id="10" w:name="_Toc340509819"/>
      <w:r w:rsidRPr="006E218B">
        <w:t>Les additifs</w:t>
      </w:r>
      <w:bookmarkEnd w:id="10"/>
    </w:p>
    <w:p w14:paraId="74400FF3" w14:textId="77777777" w:rsidR="00FF5040" w:rsidRPr="006E218B" w:rsidRDefault="00B54AF4">
      <w:pPr>
        <w:pStyle w:val="Corps"/>
      </w:pPr>
      <w:r w:rsidRPr="006E218B">
        <w:rPr>
          <w:rFonts w:eastAsia="Arial Unicode MS" w:cs="Arial Unicode MS"/>
        </w:rPr>
        <w:t xml:space="preserve">De nombreux agents sont recensés pour retarder le rassissement du pain : gluten, enzymes, </w:t>
      </w:r>
      <w:proofErr w:type="spellStart"/>
      <w:r w:rsidRPr="006E218B">
        <w:rPr>
          <w:rFonts w:eastAsia="Arial Unicode MS" w:cs="Arial Unicode MS"/>
        </w:rPr>
        <w:t>glycerolipides</w:t>
      </w:r>
      <w:proofErr w:type="spellEnd"/>
      <w:r w:rsidRPr="006E218B">
        <w:rPr>
          <w:rFonts w:eastAsia="Arial Unicode MS" w:cs="Arial Unicode MS"/>
        </w:rPr>
        <w:t xml:space="preserve">, etc. </w:t>
      </w:r>
    </w:p>
    <w:p w14:paraId="58B0E08D" w14:textId="77777777" w:rsidR="00FF5040" w:rsidRPr="006E218B" w:rsidRDefault="00FF5040">
      <w:pPr>
        <w:pStyle w:val="Corps"/>
      </w:pPr>
    </w:p>
    <w:p w14:paraId="14A3640E" w14:textId="77777777" w:rsidR="00FF5040" w:rsidRPr="006E218B" w:rsidRDefault="00B54AF4">
      <w:pPr>
        <w:pStyle w:val="Corps"/>
      </w:pPr>
      <w:r w:rsidRPr="006E218B">
        <w:rPr>
          <w:rFonts w:eastAsia="Arial Unicode MS" w:cs="Arial Unicode MS"/>
        </w:rPr>
        <w:lastRenderedPageBreak/>
        <w:t xml:space="preserve">Une technique classique d'amélioration de la croustillance repose donc sur l'ajout d'additifs. Nous ne tenterons pas d'en faire un recensement in-extenso. En revanche, on peut noter des publications intéressantes. </w:t>
      </w:r>
    </w:p>
    <w:p w14:paraId="5B4236F7" w14:textId="77777777" w:rsidR="00FF5040" w:rsidRPr="006E218B" w:rsidRDefault="00FF5040">
      <w:pPr>
        <w:pStyle w:val="Corps"/>
      </w:pPr>
    </w:p>
    <w:p w14:paraId="16437F52" w14:textId="0BBBADE4" w:rsidR="00FF5040" w:rsidRPr="006E218B" w:rsidRDefault="00B54AF4">
      <w:pPr>
        <w:pStyle w:val="Corps"/>
      </w:pPr>
      <w:proofErr w:type="spellStart"/>
      <w:r w:rsidRPr="006E218B">
        <w:rPr>
          <w:rFonts w:eastAsia="Arial Unicode MS" w:cs="Arial Unicode MS"/>
        </w:rPr>
        <w:t>Armero</w:t>
      </w:r>
      <w:proofErr w:type="spellEnd"/>
      <w:r w:rsidRPr="006E218B">
        <w:rPr>
          <w:rFonts w:eastAsia="Arial Unicode MS" w:cs="Arial Unicode MS"/>
        </w:rPr>
        <w:t>, de l'</w:t>
      </w:r>
      <w:proofErr w:type="spellStart"/>
      <w:r w:rsidRPr="006E218B">
        <w:rPr>
          <w:rFonts w:eastAsia="Arial Unicode MS" w:cs="Arial Unicode MS"/>
        </w:rPr>
        <w:t>Instituto</w:t>
      </w:r>
      <w:proofErr w:type="spellEnd"/>
      <w:r w:rsidRPr="006E218B">
        <w:rPr>
          <w:rFonts w:eastAsia="Arial Unicode MS" w:cs="Arial Unicode MS"/>
        </w:rPr>
        <w:t xml:space="preserve"> de </w:t>
      </w:r>
      <w:proofErr w:type="spellStart"/>
      <w:r w:rsidRPr="006E218B">
        <w:rPr>
          <w:rFonts w:eastAsia="Arial Unicode MS" w:cs="Arial Unicode MS"/>
        </w:rPr>
        <w:t>Agroquı́mica</w:t>
      </w:r>
      <w:proofErr w:type="spellEnd"/>
      <w:r w:rsidRPr="006E218B">
        <w:rPr>
          <w:rFonts w:eastAsia="Arial Unicode MS" w:cs="Arial Unicode MS"/>
        </w:rPr>
        <w:t xml:space="preserve"> y </w:t>
      </w:r>
      <w:proofErr w:type="spellStart"/>
      <w:r w:rsidRPr="006E218B">
        <w:rPr>
          <w:rFonts w:eastAsia="Arial Unicode MS" w:cs="Arial Unicode MS"/>
        </w:rPr>
        <w:t>Tecnologı́a</w:t>
      </w:r>
      <w:proofErr w:type="spellEnd"/>
      <w:r w:rsidRPr="006E218B">
        <w:rPr>
          <w:rFonts w:eastAsia="Arial Unicode MS" w:cs="Arial Unicode MS"/>
        </w:rPr>
        <w:t xml:space="preserve"> de </w:t>
      </w:r>
      <w:proofErr w:type="spellStart"/>
      <w:r w:rsidRPr="006E218B">
        <w:rPr>
          <w:rFonts w:eastAsia="Arial Unicode MS" w:cs="Arial Unicode MS"/>
        </w:rPr>
        <w:t>Almentos</w:t>
      </w:r>
      <w:proofErr w:type="spellEnd"/>
      <w:r w:rsidRPr="006E218B">
        <w:rPr>
          <w:rFonts w:eastAsia="Arial Unicode MS" w:cs="Arial Unicode MS"/>
        </w:rPr>
        <w:t xml:space="preserve"> en Espagne examine les interactions entre différents types de farines, de cuissons et d'additifs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&gt;&lt;Author&gt;E. Armero&lt;/Author&gt;&lt;Year&gt;1998&lt;/Year&gt;&lt;Prefix&gt;&lt;/Prefix&gt;&lt;Suffix&gt;&lt;/Suffix&gt;&lt;Pages&gt;&lt;/Pages&gt;&lt;DisplayText&gt;(Armero, 1998)&lt;/DisplayText&gt;&lt;record&gt;&lt;ref-type name="Journal Article"&gt;17&lt;/ref-type&gt;&lt;contributors&gt;&lt;authors&gt;&lt;author&gt;E. Armero&lt;/author&gt;&lt;/authors&gt;&lt;/contributors&gt;&lt;titles/&gt;&lt;title&gt;Crumb Firming Kinetics of Wheat breads with anti-staling Additives &lt;/title&gt;&lt;periodical/&gt;&lt;dates&gt;&lt;year&gt;1998&lt;/year&gt;&lt;pub-dates/&gt;&lt;/dates&gt;&lt;/record&gt;&lt;/Cite&gt;&lt;/EndNote&gt;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(Armero, 1998)</w:t>
      </w:r>
      <w:r w:rsidRPr="006E218B">
        <w:rPr>
          <w:rStyle w:val="Numrodepage"/>
          <w:rFonts w:ascii="Times New Roman" w:eastAsia="Times New Roman" w:hAnsi="Times New Roman" w:cs="Times New Roman"/>
        </w:rPr>
        <w:fldChar w:fldCharType="end"/>
      </w:r>
      <w:r w:rsidRPr="006E218B">
        <w:rPr>
          <w:rFonts w:eastAsia="Arial Unicode MS" w:cs="Arial Unicode MS"/>
        </w:rPr>
        <w:t>. De nombreux additifs sont considérés dans la publication (</w:t>
      </w:r>
      <w:proofErr w:type="spellStart"/>
      <w:r w:rsidRPr="006E218B">
        <w:rPr>
          <w:rFonts w:eastAsia="Arial Unicode MS" w:cs="Arial Unicode MS"/>
        </w:rPr>
        <w:t>monoglycerides</w:t>
      </w:r>
      <w:proofErr w:type="spellEnd"/>
      <w:r w:rsidRPr="006E218B">
        <w:rPr>
          <w:rFonts w:eastAsia="Arial Unicode MS" w:cs="Arial Unicode MS"/>
        </w:rPr>
        <w:t xml:space="preserve">, </w:t>
      </w:r>
      <w:proofErr w:type="spellStart"/>
      <w:r w:rsidRPr="006E218B">
        <w:rPr>
          <w:rFonts w:eastAsia="Arial Unicode MS" w:cs="Arial Unicode MS"/>
        </w:rPr>
        <w:t>diacetyl</w:t>
      </w:r>
      <w:proofErr w:type="spellEnd"/>
      <w:r w:rsidRPr="006E218B">
        <w:rPr>
          <w:rFonts w:eastAsia="Arial Unicode MS" w:cs="Arial Unicode MS"/>
        </w:rPr>
        <w:t xml:space="preserve"> </w:t>
      </w:r>
      <w:proofErr w:type="spellStart"/>
      <w:r w:rsidRPr="006E218B">
        <w:rPr>
          <w:rFonts w:eastAsia="Arial Unicode MS" w:cs="Arial Unicode MS"/>
        </w:rPr>
        <w:t>tartaric</w:t>
      </w:r>
      <w:proofErr w:type="spellEnd"/>
      <w:r w:rsidRPr="006E218B">
        <w:rPr>
          <w:rFonts w:eastAsia="Arial Unicode MS" w:cs="Arial Unicode MS"/>
        </w:rPr>
        <w:t xml:space="preserve"> ester of </w:t>
      </w:r>
      <w:proofErr w:type="spellStart"/>
      <w:r w:rsidRPr="006E218B">
        <w:rPr>
          <w:rFonts w:eastAsia="Arial Unicode MS" w:cs="Arial Unicode MS"/>
        </w:rPr>
        <w:t>monoglycerides</w:t>
      </w:r>
      <w:proofErr w:type="spellEnd"/>
      <w:r w:rsidRPr="006E218B">
        <w:rPr>
          <w:rFonts w:eastAsia="Arial Unicode MS" w:cs="Arial Unicode MS"/>
        </w:rPr>
        <w:t xml:space="preserve">, sodium </w:t>
      </w:r>
      <w:proofErr w:type="spellStart"/>
      <w:r w:rsidRPr="006E218B">
        <w:rPr>
          <w:rFonts w:eastAsia="Arial Unicode MS" w:cs="Arial Unicode MS"/>
        </w:rPr>
        <w:t>stearoyl</w:t>
      </w:r>
      <w:proofErr w:type="spellEnd"/>
      <w:r w:rsidRPr="006E218B">
        <w:rPr>
          <w:rFonts w:eastAsia="Arial Unicode MS" w:cs="Arial Unicode MS"/>
        </w:rPr>
        <w:t xml:space="preserve"> </w:t>
      </w:r>
      <w:proofErr w:type="spellStart"/>
      <w:r w:rsidRPr="006E218B">
        <w:rPr>
          <w:rFonts w:eastAsia="Arial Unicode MS" w:cs="Arial Unicode MS"/>
        </w:rPr>
        <w:t>lactylate</w:t>
      </w:r>
      <w:proofErr w:type="spellEnd"/>
      <w:r w:rsidRPr="006E218B">
        <w:rPr>
          <w:rFonts w:eastAsia="Arial Unicode MS" w:cs="Arial Unicode MS"/>
        </w:rPr>
        <w:t xml:space="preserve">, </w:t>
      </w:r>
      <w:proofErr w:type="spellStart"/>
      <w:r w:rsidRPr="006E218B">
        <w:rPr>
          <w:rFonts w:eastAsia="Arial Unicode MS" w:cs="Arial Unicode MS"/>
        </w:rPr>
        <w:t>carboxymethylcellulose</w:t>
      </w:r>
      <w:proofErr w:type="spellEnd"/>
      <w:r w:rsidRPr="006E218B">
        <w:rPr>
          <w:rFonts w:eastAsia="Arial Unicode MS" w:cs="Arial Unicode MS"/>
        </w:rPr>
        <w:t xml:space="preserve"> and </w:t>
      </w:r>
      <w:proofErr w:type="spellStart"/>
      <w:r w:rsidRPr="006E218B">
        <w:rPr>
          <w:rFonts w:eastAsia="Arial Unicode MS" w:cs="Arial Unicode MS"/>
        </w:rPr>
        <w:t>hydroxypropylmethylcellulose</w:t>
      </w:r>
      <w:proofErr w:type="spellEnd"/>
      <w:r w:rsidRPr="006E218B">
        <w:rPr>
          <w:rFonts w:eastAsia="Arial Unicode MS" w:cs="Arial Unicode MS"/>
        </w:rPr>
        <w:t xml:space="preserve"> </w:t>
      </w:r>
      <w:proofErr w:type="spellStart"/>
      <w:r w:rsidRPr="006E218B">
        <w:rPr>
          <w:rFonts w:eastAsia="Arial Unicode MS" w:cs="Arial Unicode MS"/>
        </w:rPr>
        <w:t>andalpha</w:t>
      </w:r>
      <w:proofErr w:type="spellEnd"/>
      <w:r w:rsidRPr="006E218B">
        <w:rPr>
          <w:rFonts w:eastAsia="Arial Unicode MS" w:cs="Arial Unicode MS"/>
        </w:rPr>
        <w:t>-amylase,…) L'étude</w:t>
      </w:r>
      <w:r w:rsidR="006E218B" w:rsidRPr="006E218B">
        <w:rPr>
          <w:rFonts w:eastAsia="Arial Unicode MS" w:cs="Arial Unicode MS"/>
        </w:rPr>
        <w:t xml:space="preserve">, qui se focalise sur le </w:t>
      </w:r>
      <w:r w:rsidR="006E218B">
        <w:rPr>
          <w:rFonts w:eastAsia="Arial Unicode MS" w:cs="Arial Unicode MS"/>
        </w:rPr>
        <w:t>rassissement de la mie et utilise l'équation d'</w:t>
      </w:r>
      <w:proofErr w:type="spellStart"/>
      <w:r w:rsidR="006E218B">
        <w:rPr>
          <w:rFonts w:eastAsia="Arial Unicode MS" w:cs="Arial Unicode MS"/>
        </w:rPr>
        <w:t>Avrami</w:t>
      </w:r>
      <w:proofErr w:type="spellEnd"/>
      <w:r w:rsidR="006E218B">
        <w:rPr>
          <w:rFonts w:eastAsia="Arial Unicode MS" w:cs="Arial Unicode MS"/>
        </w:rPr>
        <w:t xml:space="preserve"> vue plus haut, conclut notamment </w:t>
      </w:r>
      <w:r w:rsidRPr="006E218B">
        <w:rPr>
          <w:rFonts w:eastAsia="Arial Unicode MS" w:cs="Arial Unicode MS"/>
        </w:rPr>
        <w:t xml:space="preserve"> à une corrélation entre le volume massique du pain</w:t>
      </w:r>
      <w:r w:rsidR="006E218B">
        <w:rPr>
          <w:rStyle w:val="Marquenotebasdepage"/>
          <w:rFonts w:eastAsia="Arial Unicode MS" w:cs="Arial Unicode MS"/>
        </w:rPr>
        <w:footnoteReference w:id="3"/>
      </w:r>
      <w:r w:rsidRPr="006E218B">
        <w:rPr>
          <w:rFonts w:eastAsia="Arial Unicode MS" w:cs="Arial Unicode MS"/>
        </w:rPr>
        <w:t xml:space="preserve"> et le phénomène de rassissement, plaidant pour l'utilisation d'additifs</w:t>
      </w:r>
      <w:r w:rsidR="006E218B">
        <w:rPr>
          <w:rFonts w:eastAsia="Arial Unicode MS" w:cs="Arial Unicode MS"/>
        </w:rPr>
        <w:t xml:space="preserve"> qui à la fois </w:t>
      </w:r>
      <w:r w:rsidR="006E218B" w:rsidRPr="006E218B">
        <w:rPr>
          <w:rFonts w:eastAsia="Arial Unicode MS" w:cs="Arial Unicode MS"/>
        </w:rPr>
        <w:t>augmente</w:t>
      </w:r>
      <w:r w:rsidRPr="006E218B">
        <w:rPr>
          <w:rFonts w:eastAsia="Arial Unicode MS" w:cs="Arial Unicode MS"/>
        </w:rPr>
        <w:t>nt le volume massique</w:t>
      </w:r>
      <w:r w:rsidR="006E218B">
        <w:rPr>
          <w:rFonts w:eastAsia="Arial Unicode MS" w:cs="Arial Unicode MS"/>
        </w:rPr>
        <w:t xml:space="preserve"> et ralentissent le phénomène de rétrogradation de l'amidon. </w:t>
      </w:r>
      <w:r w:rsidR="00C1267F">
        <w:rPr>
          <w:rFonts w:eastAsia="Arial Unicode MS" w:cs="Arial Unicode MS"/>
        </w:rPr>
        <w:t>Elle n'étudie cependant pas la croustillance.</w:t>
      </w:r>
    </w:p>
    <w:p w14:paraId="36781B3F" w14:textId="77777777" w:rsidR="00FF5040" w:rsidRPr="006E218B" w:rsidRDefault="00FF5040">
      <w:pPr>
        <w:pStyle w:val="Corps"/>
      </w:pPr>
    </w:p>
    <w:p w14:paraId="38BA0B0A" w14:textId="77777777" w:rsidR="00FF5040" w:rsidRPr="006E218B" w:rsidRDefault="00B54AF4">
      <w:pPr>
        <w:pStyle w:val="Corps"/>
      </w:pPr>
      <w:r w:rsidRPr="006E218B">
        <w:rPr>
          <w:rFonts w:eastAsia="Arial Unicode MS" w:cs="Arial Unicode MS"/>
        </w:rPr>
        <w:t xml:space="preserve">Plus récemment,  </w:t>
      </w:r>
      <w:proofErr w:type="spellStart"/>
      <w:r w:rsidRPr="006E218B">
        <w:rPr>
          <w:rFonts w:eastAsia="Arial Unicode MS" w:cs="Arial Unicode MS"/>
        </w:rPr>
        <w:t>Altamirano</w:t>
      </w:r>
      <w:proofErr w:type="spellEnd"/>
      <w:r w:rsidRPr="006E218B">
        <w:rPr>
          <w:rFonts w:eastAsia="Arial Unicode MS" w:cs="Arial Unicode MS"/>
        </w:rPr>
        <w:t>-Fortoul (2015) a spécifiquement étudié les effets de différents additifs sur les propriétés mécaniques et de perméabilité de la croûte. Cette étude a permis de mettre en évidence une corrélation importante avec l'hydrophobicité ou l'</w:t>
      </w:r>
      <w:proofErr w:type="spellStart"/>
      <w:r w:rsidRPr="006E218B">
        <w:rPr>
          <w:rFonts w:eastAsia="Arial Unicode MS" w:cs="Arial Unicode MS"/>
        </w:rPr>
        <w:t>hydrophilie</w:t>
      </w:r>
      <w:proofErr w:type="spellEnd"/>
      <w:r w:rsidRPr="006E218B">
        <w:rPr>
          <w:rFonts w:eastAsia="Arial Unicode MS" w:cs="Arial Unicode MS"/>
        </w:rPr>
        <w:t xml:space="preserve"> des additifs et a conclu notamment aux effets bénéfiques de l'</w:t>
      </w:r>
      <w:proofErr w:type="spellStart"/>
      <w:r w:rsidRPr="006E218B">
        <w:rPr>
          <w:rStyle w:val="Numrodepage"/>
          <w:rFonts w:eastAsia="Arial Unicode MS" w:cs="Arial Unicode MS"/>
          <w:color w:val="208EBC"/>
          <w:u w:color="208EBC"/>
        </w:rPr>
        <w:t>hypromellose</w:t>
      </w:r>
      <w:proofErr w:type="spellEnd"/>
      <w:r w:rsidRPr="006E218B">
        <w:rPr>
          <w:rStyle w:val="Numrodepage"/>
          <w:rFonts w:eastAsia="Arial Unicode MS" w:cs="Arial Unicode MS"/>
          <w:color w:val="208EBC"/>
          <w:u w:color="208EBC"/>
        </w:rPr>
        <w:t xml:space="preserve"> 0,5% (E464) et de l'acide citrique (E330)</w:t>
      </w:r>
      <w:r w:rsidRPr="006E218B">
        <w:rPr>
          <w:rStyle w:val="Numrodepage"/>
          <w:color w:val="208EBC"/>
          <w:u w:color="208EBC"/>
          <w:vertAlign w:val="superscript"/>
        </w:rPr>
        <w:footnoteReference w:id="4"/>
      </w:r>
      <w:r w:rsidRPr="006E218B">
        <w:rPr>
          <w:rStyle w:val="Numrodepage"/>
          <w:rFonts w:eastAsia="Arial Unicode MS" w:cs="Arial Unicode MS"/>
          <w:color w:val="208EBC"/>
          <w:u w:color="208EBC"/>
        </w:rPr>
        <w:t xml:space="preserve"> </w:t>
      </w:r>
      <w:r w:rsidRPr="006E218B">
        <w:rPr>
          <w:rFonts w:eastAsia="Arial Unicode MS" w:cs="Arial Unicode MS"/>
        </w:rPr>
        <w:t xml:space="preserve">pour améliorer la croustillance. On trouvera la liste des additifs étudiés et leurs effets sur la perméabilité en vapeur d'eau dans le tableau ci après tiré de la publication. </w:t>
      </w:r>
    </w:p>
    <w:p w14:paraId="54465F97" w14:textId="77777777" w:rsidR="00FF5040" w:rsidRPr="006E218B" w:rsidRDefault="00FF5040">
      <w:pPr>
        <w:pStyle w:val="Corps"/>
      </w:pPr>
    </w:p>
    <w:p w14:paraId="2ACDFF58" w14:textId="77777777" w:rsidR="00FF5040" w:rsidRPr="006E218B" w:rsidRDefault="00B54AF4">
      <w:pPr>
        <w:pStyle w:val="Lgende"/>
      </w:pPr>
      <w:r w:rsidRPr="006E218B">
        <w:t>Tableau 1 : effet des additifs sur la perméabilité en vapeur d'eau de la croûte</w:t>
      </w:r>
    </w:p>
    <w:p w14:paraId="3BC9A47E" w14:textId="77777777" w:rsidR="00FF5040" w:rsidRPr="006E218B" w:rsidRDefault="00B54AF4">
      <w:pPr>
        <w:pStyle w:val="Corps"/>
        <w:jc w:val="center"/>
        <w:rPr>
          <w:rStyle w:val="Numrodepage"/>
          <w:rFonts w:ascii="Times New Roman" w:eastAsia="Times New Roman" w:hAnsi="Times New Roman" w:cs="Times New Roman"/>
        </w:rPr>
      </w:pPr>
      <w:r w:rsidRPr="006E218B">
        <w:rPr>
          <w:rStyle w:val="Numrodepage"/>
          <w:rFonts w:ascii="Times New Roman" w:eastAsia="Times New Roman" w:hAnsi="Times New Roman" w:cs="Times New Roman"/>
          <w:noProof/>
        </w:rPr>
        <w:drawing>
          <wp:inline distT="0" distB="0" distL="0" distR="0" wp14:anchorId="12B3041E" wp14:editId="78B1A672">
            <wp:extent cx="4346902" cy="2632729"/>
            <wp:effectExtent l="0" t="0" r="0" b="0"/>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image12.png"/>
                    <pic:cNvPicPr>
                      <a:picLocks noChangeAspect="1"/>
                    </pic:cNvPicPr>
                  </pic:nvPicPr>
                  <pic:blipFill>
                    <a:blip r:embed="rId22">
                      <a:extLst/>
                    </a:blip>
                    <a:stretch>
                      <a:fillRect/>
                    </a:stretch>
                  </pic:blipFill>
                  <pic:spPr>
                    <a:xfrm>
                      <a:off x="0" y="0"/>
                      <a:ext cx="4346902" cy="2632729"/>
                    </a:xfrm>
                    <a:prstGeom prst="rect">
                      <a:avLst/>
                    </a:prstGeom>
                    <a:ln w="12700" cap="flat">
                      <a:noFill/>
                      <a:miter lim="400000"/>
                    </a:ln>
                    <a:effectLst/>
                  </pic:spPr>
                </pic:pic>
              </a:graphicData>
            </a:graphic>
          </wp:inline>
        </w:drawing>
      </w:r>
    </w:p>
    <w:p w14:paraId="41B8413A" w14:textId="77777777" w:rsidR="00FF5040" w:rsidRPr="006E218B" w:rsidRDefault="00FF5040">
      <w:pPr>
        <w:pStyle w:val="Corps"/>
      </w:pPr>
    </w:p>
    <w:p w14:paraId="54AB2489" w14:textId="77777777" w:rsidR="00FF5040" w:rsidRPr="006E218B" w:rsidRDefault="00B54AF4" w:rsidP="002A1A1B">
      <w:pPr>
        <w:pStyle w:val="Titre4"/>
      </w:pPr>
      <w:bookmarkStart w:id="11" w:name="_Toc340509820"/>
      <w:r w:rsidRPr="006E218B">
        <w:lastRenderedPageBreak/>
        <w:t>La brumisation</w:t>
      </w:r>
      <w:bookmarkEnd w:id="11"/>
    </w:p>
    <w:p w14:paraId="44A58D23" w14:textId="77777777" w:rsidR="00FF5040" w:rsidRPr="006E218B" w:rsidRDefault="00B54AF4">
      <w:pPr>
        <w:pStyle w:val="Corps"/>
      </w:pPr>
      <w:r w:rsidRPr="006E218B">
        <w:rPr>
          <w:rFonts w:eastAsia="Arial Unicode MS" w:cs="Arial Unicode MS"/>
        </w:rPr>
        <w:t>Une autre technique consiste à ajouter une brumisation avant cuisson ou au démarrage de la cuisson.  La brumisation est ancienne et on trouve par exemple un brevet datant de 1932 la mentionnant ("</w:t>
      </w:r>
      <w:proofErr w:type="spellStart"/>
      <w:r w:rsidRPr="006E218B">
        <w:rPr>
          <w:rStyle w:val="Numrodepage"/>
          <w:rFonts w:eastAsia="Arial Unicode MS" w:cs="Arial Unicode MS"/>
          <w:i/>
          <w:iCs/>
        </w:rPr>
        <w:t>Steam</w:t>
      </w:r>
      <w:proofErr w:type="spellEnd"/>
      <w:r w:rsidRPr="006E218B">
        <w:rPr>
          <w:rStyle w:val="Numrodepage"/>
          <w:rFonts w:eastAsia="Arial Unicode MS" w:cs="Arial Unicode MS"/>
          <w:i/>
          <w:iCs/>
        </w:rPr>
        <w:t xml:space="preserve"> </w:t>
      </w:r>
      <w:proofErr w:type="spellStart"/>
      <w:r w:rsidRPr="006E218B">
        <w:rPr>
          <w:rStyle w:val="Numrodepage"/>
          <w:rFonts w:eastAsia="Arial Unicode MS" w:cs="Arial Unicode MS"/>
          <w:i/>
          <w:iCs/>
        </w:rPr>
        <w:t>generator</w:t>
      </w:r>
      <w:proofErr w:type="spellEnd"/>
      <w:r w:rsidRPr="006E218B">
        <w:rPr>
          <w:rStyle w:val="Numrodepage"/>
          <w:rFonts w:eastAsia="Arial Unicode MS" w:cs="Arial Unicode MS"/>
          <w:i/>
          <w:iCs/>
        </w:rPr>
        <w:t xml:space="preserve"> and </w:t>
      </w:r>
      <w:proofErr w:type="spellStart"/>
      <w:r w:rsidRPr="006E218B">
        <w:rPr>
          <w:rStyle w:val="Numrodepage"/>
          <w:rFonts w:eastAsia="Arial Unicode MS" w:cs="Arial Unicode MS"/>
          <w:i/>
          <w:iCs/>
        </w:rPr>
        <w:t>sprayer</w:t>
      </w:r>
      <w:proofErr w:type="spellEnd"/>
      <w:r w:rsidRPr="006E218B">
        <w:rPr>
          <w:rStyle w:val="Numrodepage"/>
          <w:rFonts w:eastAsia="Arial Unicode MS" w:cs="Arial Unicode MS"/>
          <w:i/>
          <w:iCs/>
        </w:rPr>
        <w:t xml:space="preserve"> for </w:t>
      </w:r>
      <w:proofErr w:type="spellStart"/>
      <w:r w:rsidRPr="006E218B">
        <w:rPr>
          <w:rStyle w:val="Numrodepage"/>
          <w:rFonts w:eastAsia="Arial Unicode MS" w:cs="Arial Unicode MS"/>
          <w:i/>
          <w:iCs/>
        </w:rPr>
        <w:t>bakery</w:t>
      </w:r>
      <w:proofErr w:type="spellEnd"/>
      <w:r w:rsidRPr="006E218B">
        <w:rPr>
          <w:rStyle w:val="Numrodepage"/>
          <w:rFonts w:eastAsia="Arial Unicode MS" w:cs="Arial Unicode MS"/>
          <w:i/>
          <w:iCs/>
        </w:rPr>
        <w:t xml:space="preserve"> </w:t>
      </w:r>
      <w:proofErr w:type="spellStart"/>
      <w:r w:rsidRPr="006E218B">
        <w:rPr>
          <w:rStyle w:val="Numrodepage"/>
          <w:rFonts w:eastAsia="Arial Unicode MS" w:cs="Arial Unicode MS"/>
          <w:i/>
          <w:iCs/>
        </w:rPr>
        <w:t>ovens</w:t>
      </w:r>
      <w:proofErr w:type="spellEnd"/>
      <w:r w:rsidRPr="006E218B">
        <w:rPr>
          <w:rFonts w:eastAsia="Arial Unicode MS" w:cs="Arial Unicode MS"/>
        </w:rPr>
        <w:t xml:space="preserve">"). </w:t>
      </w:r>
    </w:p>
    <w:p w14:paraId="1E244ABD" w14:textId="77777777" w:rsidR="00FF5040" w:rsidRPr="006E218B" w:rsidRDefault="00FF5040">
      <w:pPr>
        <w:pStyle w:val="Corps"/>
      </w:pPr>
    </w:p>
    <w:p w14:paraId="7153F206" w14:textId="77777777" w:rsidR="00FF5040" w:rsidRPr="006E218B" w:rsidRDefault="00B54AF4">
      <w:pPr>
        <w:pStyle w:val="Corps"/>
      </w:pPr>
      <w:r w:rsidRPr="006E218B">
        <w:rPr>
          <w:rFonts w:eastAsia="Arial Unicode MS" w:cs="Arial Unicode MS"/>
        </w:rPr>
        <w:t xml:space="preserve">Plus récemment, l'intérêt pour la croustillance de technologies de production de l'humidité à base d'ultrasons a été démontré par rapport à une technologie classique (rapport TTZ – non publié). L'équipe de l'Université de Nantes a également démontré que </w:t>
      </w:r>
      <w:r w:rsidRPr="006E218B">
        <w:rPr>
          <w:rStyle w:val="Numrodepage"/>
          <w:rFonts w:eastAsia="Arial Unicode MS" w:cs="Arial Unicode MS"/>
          <w:color w:val="208EBC"/>
          <w:u w:color="208EBC"/>
        </w:rPr>
        <w:t>la brumisation augmente la porosité de la croûte</w:t>
      </w:r>
      <w:r w:rsidRPr="006E218B">
        <w:rPr>
          <w:rFonts w:eastAsia="Arial Unicode MS" w:cs="Arial Unicode MS"/>
        </w:rPr>
        <w:t xml:space="preserve"> ce qui va dans le sens d'une prolongation de la croustillance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&gt;&lt;Author&gt;Alain Le Bail&lt;/Author&gt;&lt;Year&gt;2013&lt;/Year&gt;&lt;Prefix&gt;&lt;/Prefix&gt;&lt;Suffix&gt;&lt;/Suffix&gt;&lt;Pages&gt;&lt;/Pages&gt;&lt;DisplayText&gt;(Le Bail, Water vapor transport properties during staling of bread crumb and crust as affected by heating rate, 2013)&lt;/DisplayText&gt;&lt;record&gt;&lt;ref-type name="Journal Article"&gt;17&lt;/ref-type&gt;&lt;contributors&gt;&lt;authors&gt;&lt;author&gt;Alain Le Bail&lt;/author&gt;&lt;/authors&gt;&lt;/contributors&gt;&lt;titles/&gt;&lt;title&gt;Water vapor transport properties during staling of bread crumb and crust as affected by heating rate&lt;/title&gt;&lt;periodical/&gt;&lt;dates&gt;&lt;year&gt;2013&lt;/year&gt;&lt;pub-dates/&gt;&lt;/dates&gt;&lt;/record&gt;&lt;/Cite&gt;&lt;/EndNote&gt;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(Le Bail, Water vapor transport properties during staling of bread crumb and crust as affected by heating rate, 2013)</w:t>
      </w:r>
      <w:r w:rsidRPr="006E218B">
        <w:rPr>
          <w:rStyle w:val="Numrodepage"/>
          <w:rFonts w:ascii="Times New Roman" w:eastAsia="Times New Roman" w:hAnsi="Times New Roman" w:cs="Times New Roman"/>
        </w:rPr>
        <w:fldChar w:fldCharType="end"/>
      </w:r>
      <w:r w:rsidRPr="006E218B">
        <w:rPr>
          <w:rFonts w:eastAsia="Arial Unicode MS" w:cs="Arial Unicode MS"/>
        </w:rPr>
        <w:t>.</w:t>
      </w:r>
    </w:p>
    <w:p w14:paraId="3C78C751" w14:textId="77777777" w:rsidR="00FF5040" w:rsidRPr="006E218B" w:rsidRDefault="00FF5040">
      <w:pPr>
        <w:pStyle w:val="Corps"/>
      </w:pPr>
    </w:p>
    <w:p w14:paraId="00834113" w14:textId="1E6A8294" w:rsidR="00FF5040" w:rsidRPr="006E218B" w:rsidRDefault="00B54AF4">
      <w:pPr>
        <w:pStyle w:val="Corps"/>
      </w:pPr>
      <w:r w:rsidRPr="006E218B">
        <w:rPr>
          <w:rFonts w:eastAsia="Arial Unicode MS" w:cs="Arial Unicode MS"/>
        </w:rPr>
        <w:t xml:space="preserve">La brumisation présente également de l'intérêt pendant la cuisson et éventuellement </w:t>
      </w:r>
      <w:r w:rsidR="004E746A" w:rsidRPr="006E218B">
        <w:rPr>
          <w:rFonts w:eastAsia="Arial Unicode MS" w:cs="Arial Unicode MS"/>
        </w:rPr>
        <w:t>aprè</w:t>
      </w:r>
      <w:r w:rsidRPr="006E218B">
        <w:rPr>
          <w:rFonts w:eastAsia="Arial Unicode MS" w:cs="Arial Unicode MS"/>
        </w:rPr>
        <w:t xml:space="preserve">s.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&gt;&lt;Author&gt;Rossana Altamirano-Fortoul&lt;/Author&gt;&lt;Year&gt;2012&lt;/Year&gt;&lt;Prefix&gt;&lt;/Prefix&gt;&lt;Suffix&gt;&lt;/Suffix&gt;&lt;Pages&gt;&lt;/Pages&gt;&lt;DisplayText&gt;(Altamirano-Fortoul, Effect of the amount of steam during baking on bread crust features and water diffusion , 2012)&lt;/DisplayText&gt;&lt;record&gt;&lt;ref-type name="Journal Article"&gt;17&lt;/ref-type&gt;&lt;contributors&gt;&lt;authors&gt;&lt;author&gt;Rossana Altamirano-Fortoul&lt;/author&gt;&lt;/authors&gt;&lt;/contributors&gt;&lt;titles/&gt;&lt;title&gt;Effect of the amount of steam during baking on bread crust features and water diffusion &lt;/title&gt;&lt;periodical/&gt;&lt;dates&gt;&lt;year&gt;2012&lt;/year&gt;&lt;pub-dates/&gt;&lt;/dates&gt;&lt;/record&gt;&lt;/Cite&gt;&lt;/EndNote&gt;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 xml:space="preserve">(Altamirano-Fortoul, Effect of the amount of steam during baking on bread crust features and water </w:t>
      </w:r>
      <w:proofErr w:type="gramStart"/>
      <w:r w:rsidRPr="006E218B">
        <w:rPr>
          <w:rStyle w:val="Numrodepage"/>
          <w:rFonts w:ascii="Times New Roman" w:hAnsi="Times New Roman"/>
        </w:rPr>
        <w:t>diffusion ,</w:t>
      </w:r>
      <w:proofErr w:type="gramEnd"/>
      <w:r w:rsidRPr="006E218B">
        <w:rPr>
          <w:rStyle w:val="Numrodepage"/>
          <w:rFonts w:ascii="Times New Roman" w:hAnsi="Times New Roman"/>
        </w:rPr>
        <w:t xml:space="preserve"> 2012)</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Une trop forte brumisation a en revanche un effet contre-productif en raison d'un effet négatif sur la perméabilité de la croûte. </w:t>
      </w:r>
    </w:p>
    <w:p w14:paraId="466436CA" w14:textId="77777777" w:rsidR="00FF5040" w:rsidRPr="006E218B" w:rsidRDefault="00B54AF4" w:rsidP="002A1A1B">
      <w:pPr>
        <w:pStyle w:val="Titre4"/>
      </w:pPr>
      <w:bookmarkStart w:id="12" w:name="_Toc340509821"/>
      <w:r w:rsidRPr="006E218B">
        <w:t>La fermentation</w:t>
      </w:r>
      <w:bookmarkEnd w:id="12"/>
    </w:p>
    <w:p w14:paraId="0D96C8C4" w14:textId="77777777" w:rsidR="00FF5040" w:rsidRPr="006E218B" w:rsidRDefault="00B54AF4">
      <w:pPr>
        <w:pStyle w:val="Corps"/>
      </w:pPr>
      <w:r w:rsidRPr="006E218B">
        <w:rPr>
          <w:rFonts w:eastAsia="Arial Unicode MS" w:cs="Arial Unicode MS"/>
        </w:rPr>
        <w:t>La prise de volume du pain pendant la phase de fermentation étant due au dégagement du dioxyde de carbone par les levures, elle dépend donc du débit de CO</w:t>
      </w:r>
      <w:r w:rsidRPr="006E218B">
        <w:rPr>
          <w:rStyle w:val="Numrodepage"/>
          <w:rFonts w:eastAsia="Arial Unicode MS" w:cs="Arial Unicode MS"/>
          <w:vertAlign w:val="subscript"/>
        </w:rPr>
        <w:t>2</w:t>
      </w:r>
      <w:r w:rsidRPr="006E218B">
        <w:rPr>
          <w:rFonts w:eastAsia="Arial Unicode MS" w:cs="Arial Unicode MS"/>
        </w:rPr>
        <w:t xml:space="preserve"> produit et de la solubilité du CO</w:t>
      </w:r>
      <w:r w:rsidRPr="006E218B">
        <w:rPr>
          <w:rStyle w:val="Numrodepage"/>
          <w:rFonts w:eastAsia="Arial Unicode MS" w:cs="Arial Unicode MS"/>
          <w:vertAlign w:val="subscript"/>
        </w:rPr>
        <w:t>2</w:t>
      </w:r>
      <w:r w:rsidRPr="006E218B">
        <w:rPr>
          <w:rFonts w:eastAsia="Arial Unicode MS" w:cs="Arial Unicode MS"/>
        </w:rPr>
        <w:t xml:space="preserve"> dans la pâte. L'influence de la température, de la quantité de ferment et du temps ont été mis en évidence par l'équipe de Nantes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&gt;&lt;Author&gt;Alain Le Bail&lt;/Author&gt;&lt;Year&gt;2009&lt;/Year&gt;&lt;Prefix&gt;&lt;/Prefix&gt;&lt;Suffix&gt;&lt;/Suffix&gt;&lt;Pages&gt;&lt;/Pages&gt;&lt;DisplayText&gt;(Le Bail, Solubilité et production du dioxyde de carbone dans la pâte à pain, 2009)&lt;/DisplayText&gt;&lt;record&gt;&lt;ref-type name="Journal Article"&gt;17&lt;/ref-type&gt;&lt;contributors&gt;&lt;authors&gt;&lt;author&gt;Alain Le Bail&lt;/author&gt;&lt;/authors&gt;&lt;/contributors&gt;&lt;titles/&gt;&lt;title&gt;Solubilité et production du dioxyde de carbone dans la pâte à pain&lt;/title&gt;&lt;periodical/&gt;&lt;dates&gt;&lt;year&gt;2009&lt;/year&gt;&lt;pub-dates/&gt;&lt;/dates&gt;&lt;/record&gt;&lt;/Cite&gt;&lt;/EndNote&gt;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(Le Bail, Solubilité et production du dioxyde de carbone dans la pâte à pain, 2009)</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w:t>
      </w:r>
    </w:p>
    <w:p w14:paraId="6CA0BCED" w14:textId="77777777" w:rsidR="00FF5040" w:rsidRPr="006E218B" w:rsidRDefault="00FF5040">
      <w:pPr>
        <w:pStyle w:val="Corps"/>
      </w:pPr>
    </w:p>
    <w:p w14:paraId="6D7CB300" w14:textId="77777777" w:rsidR="00FF5040" w:rsidRPr="006E218B" w:rsidRDefault="00B54AF4">
      <w:pPr>
        <w:pStyle w:val="Corps"/>
      </w:pPr>
      <w:r w:rsidRPr="006E218B">
        <w:rPr>
          <w:rFonts w:eastAsia="Arial Unicode MS" w:cs="Arial Unicode MS"/>
        </w:rPr>
        <w:t xml:space="preserve">L'équipe de l'Université de Wageningen a mis en évidence l'influence du temps de fermentation sur la croustillance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&gt;&lt;Author&gt;C. Primo-Martin&lt;/Author&gt;&lt;Year&gt;2010&lt;/Year&gt;&lt;Prefix&gt;&lt;/Prefix&gt;&lt;Suffix&gt;&lt;/Suffix&gt;&lt;Pages&gt;&lt;/Pages&gt;&lt;DisplayText&gt;(Primo-Martin, 2010)&lt;/DisplayText&gt;&lt;record&gt;&lt;ref-type name="Journal Article"&gt;17&lt;/ref-type&gt;&lt;contributors&gt;&lt;authors&gt;&lt;author&gt;C. Primo-Martin&lt;/author&gt;&lt;/authors&gt;&lt;/contributors&gt;&lt;titles/&gt;&lt;title&gt;Bread crispness and morphology can be controlled by proving conditions&lt;/title&gt;&lt;periodical/&gt;&lt;dates&gt;&lt;year&gt;2010&lt;/year&gt;&lt;pub-dates/&gt;&lt;/dates&gt;&lt;/record&gt;&lt;/Cite&gt;&lt;/EndNote&gt;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(Primo-Martin, 2010)</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L'équipe conclut que </w:t>
      </w:r>
      <w:r w:rsidRPr="006E218B">
        <w:rPr>
          <w:rStyle w:val="Numrodepage"/>
          <w:rFonts w:eastAsia="Arial Unicode MS" w:cs="Arial Unicode MS"/>
          <w:color w:val="208EBC"/>
          <w:u w:color="208EBC"/>
        </w:rPr>
        <w:t>les pains préparés avec un volume de gaz dégagé plus faible (temps de fermentation de 70mn dans leurs conditions expérimentales) permet de préserver la croustillance plus longtemps</w:t>
      </w:r>
      <w:r w:rsidRPr="006E218B">
        <w:rPr>
          <w:rFonts w:eastAsia="Arial Unicode MS" w:cs="Arial Unicode MS"/>
        </w:rPr>
        <w:t xml:space="preserve"> (dans des condition d'humidité relative faible). Elle fait l'hypothèse que cela est dû à un effet morphologique qui ralentit le transport de l'eau entre la mie et la croûte. </w:t>
      </w:r>
    </w:p>
    <w:p w14:paraId="63EBFE36" w14:textId="77777777" w:rsidR="00FF5040" w:rsidRPr="006E218B" w:rsidRDefault="00FF5040">
      <w:pPr>
        <w:pStyle w:val="Corps"/>
      </w:pPr>
    </w:p>
    <w:p w14:paraId="6F843727" w14:textId="77777777" w:rsidR="00FF5040" w:rsidRPr="006E218B" w:rsidRDefault="00B54AF4">
      <w:pPr>
        <w:pStyle w:val="Corps"/>
        <w:keepNext/>
        <w:jc w:val="center"/>
      </w:pPr>
      <w:r w:rsidRPr="006E218B">
        <w:rPr>
          <w:noProof/>
        </w:rPr>
        <w:lastRenderedPageBreak/>
        <w:drawing>
          <wp:inline distT="0" distB="0" distL="0" distR="0" wp14:anchorId="524B626B" wp14:editId="310B7837">
            <wp:extent cx="4918402" cy="3100572"/>
            <wp:effectExtent l="0" t="0" r="0" b="0"/>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image13.png"/>
                    <pic:cNvPicPr>
                      <a:picLocks noChangeAspect="1"/>
                    </pic:cNvPicPr>
                  </pic:nvPicPr>
                  <pic:blipFill>
                    <a:blip r:embed="rId23">
                      <a:extLst/>
                    </a:blip>
                    <a:stretch>
                      <a:fillRect/>
                    </a:stretch>
                  </pic:blipFill>
                  <pic:spPr>
                    <a:xfrm>
                      <a:off x="0" y="0"/>
                      <a:ext cx="4918402" cy="3100572"/>
                    </a:xfrm>
                    <a:prstGeom prst="rect">
                      <a:avLst/>
                    </a:prstGeom>
                    <a:ln w="12700" cap="flat">
                      <a:noFill/>
                      <a:miter lim="400000"/>
                    </a:ln>
                    <a:effectLst/>
                  </pic:spPr>
                </pic:pic>
              </a:graphicData>
            </a:graphic>
          </wp:inline>
        </w:drawing>
      </w:r>
    </w:p>
    <w:p w14:paraId="3E44D5B2" w14:textId="77777777" w:rsidR="00FF5040" w:rsidRPr="006E218B" w:rsidRDefault="00B54AF4">
      <w:pPr>
        <w:pStyle w:val="Lgende"/>
      </w:pPr>
      <w:r w:rsidRPr="006E218B">
        <w:t>Figure 8 : images de coupes de petits pains ayant subi une pousse courte (300ml de CO</w:t>
      </w:r>
      <w:r w:rsidRPr="006E218B">
        <w:rPr>
          <w:rStyle w:val="Numrodepage"/>
          <w:vertAlign w:val="subscript"/>
        </w:rPr>
        <w:t>2</w:t>
      </w:r>
      <w:r w:rsidRPr="006E218B">
        <w:t xml:space="preserve"> dégagé), standard (500ml) et longue (800ml)</w:t>
      </w:r>
    </w:p>
    <w:p w14:paraId="71C6D152" w14:textId="77777777" w:rsidR="00FF5040" w:rsidRPr="006E218B" w:rsidRDefault="00B54AF4" w:rsidP="002A1A1B">
      <w:pPr>
        <w:pStyle w:val="Titre4"/>
      </w:pPr>
      <w:bookmarkStart w:id="13" w:name="_Toc340509822"/>
      <w:r w:rsidRPr="006E218B">
        <w:t>L'ajout d'une couche mince</w:t>
      </w:r>
      <w:bookmarkEnd w:id="13"/>
    </w:p>
    <w:p w14:paraId="735937D0" w14:textId="77777777" w:rsidR="00FF5040" w:rsidRPr="006E218B" w:rsidRDefault="00B54AF4">
      <w:pPr>
        <w:pStyle w:val="Corps"/>
      </w:pPr>
      <w:r w:rsidRPr="006E218B">
        <w:rPr>
          <w:rFonts w:eastAsia="Arial Unicode MS" w:cs="Arial Unicode MS"/>
        </w:rPr>
        <w:t xml:space="preserve">L'idée de 'travailler' la couche de surface avant la cuisson a également été développée en considérant l'ajout d'une couche mince. Par exemple, </w:t>
      </w:r>
      <w:proofErr w:type="spellStart"/>
      <w:r w:rsidRPr="006E218B">
        <w:rPr>
          <w:rFonts w:eastAsia="Arial Unicode MS" w:cs="Arial Unicode MS"/>
        </w:rPr>
        <w:t>Altamirano</w:t>
      </w:r>
      <w:proofErr w:type="spellEnd"/>
      <w:r w:rsidRPr="006E218B">
        <w:rPr>
          <w:rFonts w:eastAsia="Arial Unicode MS" w:cs="Arial Unicode MS"/>
        </w:rPr>
        <w:t xml:space="preserve"> étudie l'ajout d'une couche mince de </w:t>
      </w:r>
      <w:proofErr w:type="spellStart"/>
      <w:r w:rsidRPr="006E218B">
        <w:rPr>
          <w:rFonts w:eastAsia="Arial Unicode MS" w:cs="Arial Unicode MS"/>
        </w:rPr>
        <w:t>probiotique</w:t>
      </w:r>
      <w:proofErr w:type="spellEnd"/>
      <w:r w:rsidRPr="006E218B">
        <w:rPr>
          <w:rFonts w:eastAsia="Arial Unicode MS" w:cs="Arial Unicode MS"/>
        </w:rPr>
        <w:t xml:space="preserve"> par </w:t>
      </w:r>
      <w:proofErr w:type="spellStart"/>
      <w:r w:rsidRPr="006E218B">
        <w:rPr>
          <w:rFonts w:eastAsia="Arial Unicode MS" w:cs="Arial Unicode MS"/>
        </w:rPr>
        <w:t>microencapsulation</w:t>
      </w:r>
      <w:proofErr w:type="spellEnd"/>
      <w:r w:rsidRPr="006E218B">
        <w:rPr>
          <w:rFonts w:eastAsia="Arial Unicode MS" w:cs="Arial Unicode MS"/>
        </w:rPr>
        <w:t xml:space="preserve"> pour ajouter des effets bénéfiques pour la santé au pain. L'ajout de cette couche mince ne dégrade pas les propriétés physico-chimiques du pain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&gt;&lt;Author&gt;Rossana Altamirano-Fortoul&lt;/Author&gt;&lt;Year&gt;2012&lt;/Year&gt;&lt;Prefix&gt;&lt;/Prefix&gt;&lt;Suffix&gt;&lt;/Suffix&gt;&lt;Pages&gt;&lt;/Pages&gt;&lt;DisplayText&gt;(Altamirano-Fortoul, 2012)&lt;/DisplayText&gt;&lt;record&gt;&lt;ref-type name="Journal Article"&gt;17&lt;/ref-type&gt;&lt;contributors&gt;&lt;authors&gt;&lt;author&gt;Rossana Altamirano-Fortoul&lt;/author&gt;&lt;/authors&gt;&lt;/contributors&gt;&lt;titles/&gt;&lt;title&gt;Viability of some probiotic coatings in bread and its effect on the crust mechanical properties&lt;/title&gt;&lt;periodical/&gt;&lt;dates&gt;&lt;year&gt;2012&lt;/year&gt;&lt;pub-dates/&gt;&lt;/dates&gt;&lt;/record&gt;&lt;/Cite&gt;&lt;/EndNote&gt;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(Altamirano-Fortoul, 2012)</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w:t>
      </w:r>
    </w:p>
    <w:p w14:paraId="40BF1EAC" w14:textId="77777777" w:rsidR="00FF5040" w:rsidRPr="006E218B" w:rsidRDefault="00FF5040">
      <w:pPr>
        <w:pStyle w:val="Corps"/>
      </w:pPr>
    </w:p>
    <w:p w14:paraId="7F088CEA" w14:textId="5730EF3D" w:rsidR="00FF5040" w:rsidRPr="006E218B" w:rsidRDefault="00B54AF4">
      <w:pPr>
        <w:pStyle w:val="Corps"/>
      </w:pPr>
      <w:r w:rsidRPr="006E218B">
        <w:rPr>
          <w:rFonts w:eastAsia="Arial Unicode MS" w:cs="Arial Unicode MS"/>
        </w:rPr>
        <w:t>On a vu précédemment que l'Université de Wageningen a utilis</w:t>
      </w:r>
      <w:r w:rsidR="001F2665" w:rsidRPr="006E218B">
        <w:rPr>
          <w:rFonts w:eastAsia="Arial Unicode MS" w:cs="Arial Unicode MS"/>
        </w:rPr>
        <w:t>é plusieurs couches de pâte</w:t>
      </w:r>
      <w:r w:rsidRPr="006E218B">
        <w:rPr>
          <w:rFonts w:eastAsia="Arial Unicode MS" w:cs="Arial Unicode MS"/>
        </w:rPr>
        <w:t xml:space="preserve"> dans le but de mieux comprendre la croustillance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&gt;&lt;Author&gt;Anita Hirte&lt;/Author&gt;&lt;Year&gt;2013&lt;/Year&gt;&lt;Prefix&gt;&lt;/Prefix&gt;&lt;Suffix&gt;&lt;/Suffix&gt;&lt;Pages&gt;&lt;/Pages&gt;&lt;DisplayText&gt;(Hirte, Cracks in bread crust cause longer crispness retention, 2013)&lt;/DisplayText&gt;&lt;record&gt;&lt;ref-type name="Journal Article"&gt;17&lt;/ref-type&gt;&lt;contributors&gt;&lt;authors&gt;&lt;author&gt;Anita Hirte&lt;/author&gt;&lt;/authors&gt;&lt;/contributors&gt;&lt;titles&gt;&lt;/titles&gt;&lt;title&gt;Cracks in bread crust cause longer crispness retention&lt;/title&gt;&lt;periodical&gt;&lt;/periodical&gt;&lt;dates&gt;&lt;year&gt;2013&lt;/year&gt;&lt;pub-dates&gt;&lt;/pub-dates&gt;&lt;/dates&gt;&lt;/record&gt;&lt;/Cite&gt;&lt;/EndNote&gt;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(Hirte, Cracks in bread crust cause longer crispness retention, 2013)</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Cette idée a conduit au dépôt d'un brevet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&gt;&lt;Author&gt;Cristina Primo-Martin&lt;/Author&gt;&lt;Year&gt;2010&lt;/Year&gt;&lt;Prefix&gt;&lt;/Prefix&gt;&lt;Suffix&gt;&lt;/Suffix&gt;&lt;Pages&gt;&lt;/Pages&gt;&lt;DisplayText&gt;(Primo-Martin C. , 2010)&lt;/DisplayText&gt;&lt;record&gt;&lt;ref-type name="Journal Article"&gt;17&lt;/ref-type&gt;&lt;contributors&gt;&lt;authors&gt;&lt;author&gt;Cristina Primo-Martin&lt;/author&gt;&lt;/authors&gt;&lt;/contributors&gt;&lt;titles/&gt;&lt;title&gt;Crispy crust bread&lt;/title&gt;&lt;periodical/&gt;&lt;dates&gt;&lt;year&gt;2010&lt;/year&gt;&lt;pub-dates/&gt;&lt;/dates&gt;&lt;/record&gt;&lt;/Cite&gt;&lt;/EndNote&gt;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(Primo-Martin C. , 2010)</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w:t>
      </w:r>
    </w:p>
    <w:p w14:paraId="0612E473" w14:textId="77777777" w:rsidR="00FF5040" w:rsidRPr="006E218B" w:rsidRDefault="00FF5040">
      <w:pPr>
        <w:pStyle w:val="Corps"/>
      </w:pPr>
    </w:p>
    <w:p w14:paraId="1DD2B193" w14:textId="77777777" w:rsidR="00FF5040" w:rsidRPr="006E218B" w:rsidRDefault="00B54AF4">
      <w:pPr>
        <w:pStyle w:val="Corps"/>
        <w:keepNext/>
        <w:jc w:val="center"/>
      </w:pPr>
      <w:r w:rsidRPr="006E218B">
        <w:rPr>
          <w:noProof/>
        </w:rPr>
        <w:drawing>
          <wp:inline distT="0" distB="0" distL="0" distR="0" wp14:anchorId="200FAB8D" wp14:editId="14350456">
            <wp:extent cx="5756910" cy="1622575"/>
            <wp:effectExtent l="0" t="0" r="0" b="0"/>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image14.png"/>
                    <pic:cNvPicPr>
                      <a:picLocks noChangeAspect="1"/>
                    </pic:cNvPicPr>
                  </pic:nvPicPr>
                  <pic:blipFill>
                    <a:blip r:embed="rId24">
                      <a:extLst/>
                    </a:blip>
                    <a:stretch>
                      <a:fillRect/>
                    </a:stretch>
                  </pic:blipFill>
                  <pic:spPr>
                    <a:xfrm>
                      <a:off x="0" y="0"/>
                      <a:ext cx="5756910" cy="1622575"/>
                    </a:xfrm>
                    <a:prstGeom prst="rect">
                      <a:avLst/>
                    </a:prstGeom>
                    <a:ln w="9525" cap="flat">
                      <a:solidFill>
                        <a:srgbClr val="A6A6A6"/>
                      </a:solidFill>
                      <a:prstDash val="solid"/>
                      <a:round/>
                    </a:ln>
                    <a:effectLst/>
                  </pic:spPr>
                </pic:pic>
              </a:graphicData>
            </a:graphic>
          </wp:inline>
        </w:drawing>
      </w:r>
    </w:p>
    <w:p w14:paraId="36F304CF" w14:textId="77777777" w:rsidR="00FF5040" w:rsidRPr="006E218B" w:rsidRDefault="00B54AF4">
      <w:pPr>
        <w:pStyle w:val="Lgende"/>
      </w:pPr>
      <w:r w:rsidRPr="006E218B">
        <w:t>Figure 9 : revendications du brevet Primo-Martin (extrait)</w:t>
      </w:r>
    </w:p>
    <w:p w14:paraId="240C39B7" w14:textId="77777777" w:rsidR="00FF5040" w:rsidRPr="006E218B" w:rsidRDefault="00FF5040">
      <w:pPr>
        <w:pStyle w:val="Corps"/>
      </w:pPr>
    </w:p>
    <w:p w14:paraId="040EE405" w14:textId="77777777" w:rsidR="00FF5040" w:rsidRPr="006E218B" w:rsidRDefault="00B54AF4">
      <w:pPr>
        <w:pStyle w:val="Corps"/>
      </w:pPr>
      <w:r w:rsidRPr="006E218B">
        <w:rPr>
          <w:rFonts w:eastAsia="Arial Unicode MS" w:cs="Arial Unicode MS"/>
        </w:rPr>
        <w:t xml:space="preserve">Il est à noter que l'ajout de couche mince pour améliorer la croustillance a également été employé avec succès pour des frites. </w:t>
      </w:r>
      <w:proofErr w:type="spellStart"/>
      <w:r w:rsidRPr="006E218B">
        <w:rPr>
          <w:rFonts w:eastAsia="Arial Unicode MS" w:cs="Arial Unicode MS"/>
        </w:rPr>
        <w:t>Schaafsma</w:t>
      </w:r>
      <w:proofErr w:type="spellEnd"/>
      <w:r w:rsidRPr="006E218B">
        <w:rPr>
          <w:rFonts w:eastAsia="Arial Unicode MS" w:cs="Arial Unicode MS"/>
        </w:rPr>
        <w:t xml:space="preserve"> de la société DSM a déposé un brevet portant sur </w:t>
      </w:r>
      <w:r w:rsidRPr="006E218B">
        <w:rPr>
          <w:rStyle w:val="Numrodepage"/>
          <w:rFonts w:eastAsia="Arial Unicode MS" w:cs="Arial Unicode MS"/>
          <w:color w:val="208EBC"/>
          <w:u w:color="208EBC"/>
        </w:rPr>
        <w:t>l'utilisation de parois à base de levures</w:t>
      </w:r>
      <w:r w:rsidRPr="006E218B">
        <w:rPr>
          <w:rFonts w:eastAsia="Arial Unicode MS" w:cs="Arial Unicode MS"/>
        </w:rPr>
        <w:t xml:space="preserve"> pour améliorer la croustillance de frites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&gt;&lt;Author&gt;Stefan Schaafsma&lt;/Author&gt;&lt;Year&gt;2004&lt;/Year&gt;&lt;Prefix&gt;&lt;/Prefix&gt;&lt;Suffix&gt;&lt;/Suffix&gt;&lt;Pages&gt;&lt;/Pages&gt;&lt;DisplayText&gt;(Schaafsma, 2004)&lt;/DisplayText&gt;&lt;record&gt;&lt;ref-type name="Journal Article"&gt;17&lt;/ref-type&gt;&lt;contributors&gt;&lt;authors&gt;&lt;author&gt;Stefan Schaafsma&lt;/author&gt;&lt;/authors&gt;&lt;/contributors&gt;&lt;titles/&gt;&lt;title&gt;Use of yeast cell walls for improving the crispness of fried potato products&lt;/title&gt;&lt;periodical/&gt;&lt;dates&gt;&lt;year&gt;2004&lt;/year&gt;&lt;pub-dates/&gt;&lt;/dates&gt;&lt;/record&gt;&lt;/Cite&gt;&lt;/EndNote&gt;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(Schaafsma, 2004)</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w:t>
      </w:r>
    </w:p>
    <w:p w14:paraId="4A4E52AE" w14:textId="77777777" w:rsidR="00FF5040" w:rsidRPr="006E218B" w:rsidRDefault="00FF5040">
      <w:pPr>
        <w:pStyle w:val="Corps"/>
      </w:pPr>
    </w:p>
    <w:p w14:paraId="39C6C643" w14:textId="77777777" w:rsidR="00FF5040" w:rsidRPr="006E218B" w:rsidRDefault="00B54AF4">
      <w:pPr>
        <w:pStyle w:val="Corps"/>
      </w:pPr>
      <w:r w:rsidRPr="006E218B">
        <w:rPr>
          <w:rFonts w:eastAsia="Arial Unicode MS" w:cs="Arial Unicode MS"/>
        </w:rPr>
        <w:lastRenderedPageBreak/>
        <w:t xml:space="preserve">Sans que l'idée soit directement transposable au pain, il est sans doute intéressant de s'interroger sur une transposition / adaptation éventuelle de la solution. </w:t>
      </w:r>
    </w:p>
    <w:p w14:paraId="19B0C525" w14:textId="77777777" w:rsidR="00FF5040" w:rsidRPr="006E218B" w:rsidRDefault="00B54AF4" w:rsidP="002A1A1B">
      <w:pPr>
        <w:pStyle w:val="Titre3"/>
      </w:pPr>
      <w:bookmarkStart w:id="14" w:name="_Toc340509823"/>
      <w:r w:rsidRPr="006E218B">
        <w:t>Techniques pendant cuisson</w:t>
      </w:r>
      <w:bookmarkEnd w:id="14"/>
    </w:p>
    <w:p w14:paraId="2D87D6E3" w14:textId="77777777" w:rsidR="00FF5040" w:rsidRPr="006E218B" w:rsidRDefault="00B54AF4" w:rsidP="002A1A1B">
      <w:pPr>
        <w:pStyle w:val="Titre4"/>
      </w:pPr>
      <w:bookmarkStart w:id="15" w:name="_Toc340509824"/>
      <w:r w:rsidRPr="006E218B">
        <w:t>En jouant sur les conditions de cuisson</w:t>
      </w:r>
      <w:bookmarkEnd w:id="15"/>
    </w:p>
    <w:p w14:paraId="4F4B9004" w14:textId="77777777" w:rsidR="00FF5040" w:rsidRPr="006E218B" w:rsidRDefault="00B54AF4">
      <w:pPr>
        <w:pStyle w:val="Corps"/>
      </w:pPr>
      <w:r w:rsidRPr="006E218B">
        <w:rPr>
          <w:rFonts w:eastAsia="Arial Unicode MS" w:cs="Arial Unicode MS"/>
        </w:rPr>
        <w:t xml:space="preserve">Les conditions de cuisson peuvent naturellement jouer un rôle important dans la préservation de la croustillance, en interaction avec d'autres facteurs. L'article précédemment cité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&gt;&lt;Author&gt;Anita Hirte&lt;/Author&gt;&lt;Year&gt;2013&lt;/Year&gt;&lt;Prefix&gt;&lt;/Prefix&gt;&lt;Suffix&gt;&lt;/Suffix&gt;&lt;Pages&gt;&lt;/Pages&gt;&lt;DisplayText&gt;(Hirte, Cracks in bread crust cause longer crispness retention, 2013)&lt;/DisplayText&gt;&lt;record&gt;&lt;ref-type name="Journal Article"&gt;17&lt;/ref-type&gt;&lt;contributors&gt;&lt;authors&gt;&lt;author&gt;Anita Hirte&lt;/author&gt;&lt;/authors&gt;&lt;/contributors&gt;&lt;titles/&gt;&lt;title&gt;Cracks in bread crust cause longer crispness retention&lt;/title&gt;&lt;periodical/&gt;&lt;dates&gt;&lt;year&gt;2013&lt;/year&gt;&lt;pub-dates/&gt;&lt;/dates&gt;&lt;/record&gt;&lt;/Cite&gt;&lt;/EndNote&gt;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(Hirte, Cracks in bread crust cause longer crispness retention, 2013)</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mentionne la possibilité de fragiliser la croûte (et donc prolonger la croustillance) en produisant des chocs thermiques, par exemple en augmentant la température de la croûte pendant la cuisson ou en injectant un flux d'air liquide pendant le refroidissement. </w:t>
      </w:r>
    </w:p>
    <w:p w14:paraId="20E0C338" w14:textId="77777777" w:rsidR="00FF5040" w:rsidRPr="006E218B" w:rsidRDefault="00FF5040">
      <w:pPr>
        <w:pStyle w:val="Corps"/>
      </w:pPr>
    </w:p>
    <w:p w14:paraId="69AE060C" w14:textId="77777777" w:rsidR="00FF5040" w:rsidRPr="006E218B" w:rsidRDefault="00B54AF4">
      <w:pPr>
        <w:pStyle w:val="Corps"/>
      </w:pPr>
      <w:r w:rsidRPr="006E218B">
        <w:rPr>
          <w:rStyle w:val="Numrodepage"/>
          <w:rFonts w:eastAsia="Arial Unicode MS" w:cs="Arial Unicode MS"/>
          <w:color w:val="208EBC"/>
          <w:u w:color="208EBC"/>
        </w:rPr>
        <w:t>L'influence du couple temps / température de cuisson</w:t>
      </w:r>
      <w:r w:rsidRPr="006E218B">
        <w:rPr>
          <w:rFonts w:eastAsia="Arial Unicode MS" w:cs="Arial Unicode MS"/>
        </w:rPr>
        <w:t xml:space="preserve"> est également examinée sans toutefois que des conclusions nettes soient identifiées à ce stade. </w:t>
      </w:r>
    </w:p>
    <w:p w14:paraId="542AD7DE" w14:textId="77777777" w:rsidR="00FF5040" w:rsidRPr="006E218B" w:rsidRDefault="00FF5040">
      <w:pPr>
        <w:pStyle w:val="Corps"/>
      </w:pPr>
    </w:p>
    <w:p w14:paraId="0AA853DE" w14:textId="77777777" w:rsidR="00FF5040" w:rsidRPr="006E218B" w:rsidRDefault="00B54AF4">
      <w:pPr>
        <w:pStyle w:val="Corps"/>
      </w:pPr>
      <w:r w:rsidRPr="006E218B">
        <w:rPr>
          <w:rFonts w:eastAsia="Arial Unicode MS" w:cs="Arial Unicode MS"/>
        </w:rPr>
        <w:t xml:space="preserve">En effet, </w:t>
      </w:r>
      <w:proofErr w:type="spellStart"/>
      <w:r w:rsidRPr="006E218B">
        <w:rPr>
          <w:rFonts w:eastAsia="Arial Unicode MS" w:cs="Arial Unicode MS"/>
        </w:rPr>
        <w:t>Gertrui</w:t>
      </w:r>
      <w:proofErr w:type="spellEnd"/>
      <w:r w:rsidRPr="006E218B">
        <w:rPr>
          <w:rFonts w:eastAsia="Arial Unicode MS" w:cs="Arial Unicode MS"/>
        </w:rPr>
        <w:t xml:space="preserve"> expérimente deux temps de cuisson et deux températures de stockage (4°C et 25°C) pour étudier l'impact de la cuisson du pain et du stockage ultérieur sur la rétrogradation de l'amidon (de l'</w:t>
      </w:r>
      <w:proofErr w:type="spellStart"/>
      <w:r w:rsidRPr="006E218B">
        <w:rPr>
          <w:rFonts w:eastAsia="Arial Unicode MS" w:cs="Arial Unicode MS"/>
        </w:rPr>
        <w:t>amylopectine</w:t>
      </w:r>
      <w:proofErr w:type="spellEnd"/>
      <w:r w:rsidRPr="006E218B">
        <w:rPr>
          <w:rFonts w:eastAsia="Arial Unicode MS" w:cs="Arial Unicode MS"/>
        </w:rPr>
        <w:t xml:space="preserve">), la mobilité de l'eau, et le raffermissement de la mie. La cuisson courte conduit à moins de rétrogradation et de moindres changements dans la fermeté de la mie et son élasticité. Une température de stockage inférieure a donné lieu à une rétrogradation plus rapide et de plus grands changements dans la fermeté de la mie et de son élasticité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&gt;&lt;Author&gt;M Geertrui&lt;/Author&gt;&lt;Year&gt;2013&lt;/Year&gt;&lt;Prefix&gt;&lt;/Prefix&gt;&lt;Suffix&gt;&lt;/Suffix&gt;&lt;Pages&gt;&lt;/Pages&gt;&lt;DisplayText&gt;(Geertrui &amp; Bosmans, 2013)&lt;/DisplayText&gt;&lt;record&gt;&lt;ref-type name="Journal Article"&gt;17&lt;/ref-type&gt;&lt;contributors&gt;&lt;authors&gt;&lt;author&gt;M Geertrui&lt;/author&gt;&lt;/authors&gt;&lt;/contributors&gt;&lt;titles/&gt;&lt;title&gt;The impact of baking time and bread storage temperature on bread crumb properties&lt;/title&gt;&lt;periodical/&gt;&lt;dates&gt;&lt;year&gt;2013&lt;/year&gt;&lt;pub-dates/&gt;&lt;/dates&gt;&lt;/record&gt;&lt;/Cite&gt;&lt;/EndNote&gt;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(Geertrui &amp; Bosmans, 2013)</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w:t>
      </w:r>
    </w:p>
    <w:p w14:paraId="76A6148E" w14:textId="77777777" w:rsidR="00FF5040" w:rsidRPr="006E218B" w:rsidRDefault="00FF5040">
      <w:pPr>
        <w:pStyle w:val="Corps"/>
      </w:pPr>
    </w:p>
    <w:p w14:paraId="5C6F9288" w14:textId="77777777" w:rsidR="00FF5040" w:rsidRPr="006E218B" w:rsidRDefault="00B54AF4">
      <w:pPr>
        <w:pStyle w:val="Corps"/>
      </w:pPr>
      <w:r w:rsidRPr="006E218B">
        <w:rPr>
          <w:rFonts w:eastAsia="Arial Unicode MS" w:cs="Arial Unicode MS"/>
        </w:rPr>
        <w:t xml:space="preserve">Mais </w:t>
      </w:r>
      <w:proofErr w:type="spellStart"/>
      <w:r w:rsidRPr="006E218B">
        <w:rPr>
          <w:rFonts w:eastAsia="Arial Unicode MS" w:cs="Arial Unicode MS"/>
        </w:rPr>
        <w:t>Besbes</w:t>
      </w:r>
      <w:proofErr w:type="spellEnd"/>
      <w:r w:rsidRPr="006E218B">
        <w:rPr>
          <w:rFonts w:eastAsia="Arial Unicode MS" w:cs="Arial Unicode MS"/>
        </w:rPr>
        <w:t xml:space="preserve"> étudie l'impact des conditions de cuisson sur la cinétique du rassissement et les propriétés mécaniques. Une cuisson à 180°C / 34 min ou 220°C / 28,6 min est montrée avoir une influence sur le rassissement, à savoir que la cuisson la plus courte produit le </w:t>
      </w:r>
      <w:proofErr w:type="spellStart"/>
      <w:r w:rsidRPr="006E218B">
        <w:rPr>
          <w:rFonts w:eastAsia="Arial Unicode MS" w:cs="Arial Unicode MS"/>
        </w:rPr>
        <w:t>rassissment</w:t>
      </w:r>
      <w:proofErr w:type="spellEnd"/>
      <w:r w:rsidRPr="006E218B">
        <w:rPr>
          <w:rFonts w:eastAsia="Arial Unicode MS" w:cs="Arial Unicode MS"/>
        </w:rPr>
        <w:t xml:space="preserve"> le plus rapide, ce qui semble contredire les résultats de l'étude précédemment citée. </w:t>
      </w:r>
      <w:r w:rsidRPr="006E218B">
        <w:rPr>
          <w:rStyle w:val="Numrodepage"/>
          <w:rFonts w:eastAsia="Arial Unicode MS" w:cs="Arial Unicode MS"/>
          <w:color w:val="208EBC"/>
          <w:u w:color="208EBC"/>
        </w:rPr>
        <w:t>L'impact sur la croustillance</w:t>
      </w:r>
      <w:r w:rsidRPr="006E218B">
        <w:rPr>
          <w:rFonts w:eastAsia="Arial Unicode MS" w:cs="Arial Unicode MS"/>
        </w:rPr>
        <w:t xml:space="preserve"> n'est cependant pas étudié, mais la </w:t>
      </w:r>
      <w:r w:rsidRPr="006E218B">
        <w:rPr>
          <w:rFonts w:eastAsia="Arial Unicode MS" w:cs="Arial Unicode MS"/>
          <w:color w:val="208EBC"/>
        </w:rPr>
        <w:t>mise en évidence du lien cuisson / rassissement est intéressante</w:t>
      </w:r>
      <w:r w:rsidRPr="006E218B">
        <w:rPr>
          <w:rFonts w:eastAsia="Arial Unicode MS" w:cs="Arial Unicode MS"/>
        </w:rPr>
        <w:t xml:space="preserve">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&gt;&lt;Author&gt;E Besbes&lt;/Author&gt;&lt;Year&gt;2014&lt;/Year&gt;&lt;Prefix&gt;&lt;/Prefix&gt;&lt;Suffix&gt;&lt;/Suffix&gt;&lt;Pages&gt;&lt;/Pages&gt;&lt;DisplayText&gt;(Besbes &amp; Le Bail, Effect of baking conditions and storage with crust on the moisture profile, local textural properties and staling kinetics of pan bread, 2014)&lt;/DisplayText&gt;&lt;record&gt;&lt;ref-type name="Journal Article"&gt;17&lt;/ref-type&gt;&lt;contributors&gt;&lt;authors&gt;&lt;author&gt;E Besbes&lt;/author&gt;&lt;/authors&gt;&lt;/contributors&gt;&lt;titles/&gt;&lt;title&gt;Effect of baking conditions and storage with crust on the moisture profile, local textural properties and staling kinetics of pan bread&lt;/title&gt;&lt;periodical/&gt;&lt;dates&gt;&lt;year&gt;2014&lt;/year&gt;&lt;pub-dates/&gt;&lt;/dates&gt;&lt;/record&gt;&lt;/Cite&gt;&lt;/EndNote&gt;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(Besbes &amp; Le Bail, Effect of baking conditions and storage with crust on the moisture profile, local textural properties and staling kinetics of pan bread, 2014)</w:t>
      </w:r>
      <w:r w:rsidRPr="006E218B">
        <w:rPr>
          <w:rStyle w:val="Numrodepage"/>
          <w:rFonts w:ascii="Times New Roman" w:eastAsia="Times New Roman" w:hAnsi="Times New Roman" w:cs="Times New Roman"/>
        </w:rPr>
        <w:fldChar w:fldCharType="end"/>
      </w:r>
    </w:p>
    <w:p w14:paraId="3F554A7E" w14:textId="77777777" w:rsidR="00FF5040" w:rsidRPr="006E218B" w:rsidRDefault="00FF5040">
      <w:pPr>
        <w:pStyle w:val="Corps"/>
      </w:pPr>
    </w:p>
    <w:p w14:paraId="46178A81" w14:textId="77777777" w:rsidR="00FF5040" w:rsidRPr="006E218B" w:rsidRDefault="00B54AF4" w:rsidP="002A1A1B">
      <w:pPr>
        <w:pStyle w:val="Titre4"/>
      </w:pPr>
      <w:bookmarkStart w:id="16" w:name="_Toc340509825"/>
      <w:r w:rsidRPr="006E218B">
        <w:t>En jouant sur l'humidité pendant cuisson</w:t>
      </w:r>
      <w:bookmarkEnd w:id="16"/>
    </w:p>
    <w:p w14:paraId="102962B0" w14:textId="77777777" w:rsidR="00FF5040" w:rsidRPr="006E218B" w:rsidRDefault="00B54AF4">
      <w:pPr>
        <w:pStyle w:val="Corps"/>
      </w:pPr>
      <w:r w:rsidRPr="006E218B">
        <w:rPr>
          <w:rFonts w:eastAsia="Arial Unicode MS" w:cs="Arial Unicode MS"/>
        </w:rPr>
        <w:t xml:space="preserve">Le rôle de l'humidité pendant cuisson est attesté par de nombreux auteurs comme ayant un impact bénéfique sur la croustillance (et sur la consommation d'énergie). </w:t>
      </w:r>
    </w:p>
    <w:p w14:paraId="1EBBBC07" w14:textId="77777777" w:rsidR="00FF5040" w:rsidRPr="006E218B" w:rsidRDefault="00FF5040">
      <w:pPr>
        <w:pStyle w:val="Corps"/>
      </w:pPr>
    </w:p>
    <w:p w14:paraId="232913F7" w14:textId="77777777" w:rsidR="00FF5040" w:rsidRPr="006E218B" w:rsidRDefault="00B54AF4">
      <w:pPr>
        <w:pStyle w:val="Corps"/>
      </w:pPr>
      <w:r w:rsidRPr="006E218B">
        <w:rPr>
          <w:rFonts w:eastAsia="Arial Unicode MS" w:cs="Arial Unicode MS"/>
        </w:rPr>
        <w:t xml:space="preserve">Nous avons déjà mentionné le travail de </w:t>
      </w:r>
      <w:proofErr w:type="spellStart"/>
      <w:r w:rsidRPr="006E218B">
        <w:rPr>
          <w:rFonts w:eastAsia="Arial Unicode MS" w:cs="Arial Unicode MS"/>
        </w:rPr>
        <w:t>Hirte</w:t>
      </w:r>
      <w:proofErr w:type="spellEnd"/>
      <w:r w:rsidRPr="006E218B">
        <w:rPr>
          <w:rFonts w:eastAsia="Arial Unicode MS" w:cs="Arial Unicode MS"/>
        </w:rPr>
        <w:t xml:space="preserve"> qui souligne </w:t>
      </w:r>
      <w:r w:rsidRPr="000B03B9">
        <w:rPr>
          <w:rStyle w:val="Numrodepage"/>
          <w:rFonts w:eastAsia="Arial Unicode MS" w:cs="Arial Unicode MS"/>
          <w:color w:val="208EBC"/>
          <w:u w:color="208EBC"/>
        </w:rPr>
        <w:t>l'effet bénéfique de la brumisation</w:t>
      </w:r>
      <w:r w:rsidRPr="000B03B9">
        <w:rPr>
          <w:rFonts w:eastAsia="Arial Unicode MS" w:cs="Arial Unicode MS"/>
        </w:rPr>
        <w:t xml:space="preserve"> sur la création de cracks dans la croûte. La bru</w:t>
      </w:r>
      <w:r w:rsidRPr="006E218B">
        <w:rPr>
          <w:rFonts w:eastAsia="Arial Unicode MS" w:cs="Arial Unicode MS"/>
        </w:rPr>
        <w:t xml:space="preserve">misation augmente le contenu en eau qui a pour effet d'augmenter la gélatinisation de la croûte, de la fragiliser et donc de prolonger la croustillance </w:t>
      </w:r>
      <w:r w:rsidRPr="006E218B">
        <w:fldChar w:fldCharType="begin"/>
      </w:r>
      <w:r w:rsidRPr="006E218B">
        <w:instrText xml:space="preserve"> ADDIN EN.CITE &lt;EndNote&gt;&lt;Cite  &gt;&lt;Author&gt;Anita Hirte&lt;/Author&gt;&lt;Year&gt;2013&lt;/Year&gt;&lt;Prefix&gt;&lt;/Prefix&gt;&lt;Suffix&gt;&lt;/Suffix&gt;&lt;Pages&gt;&lt;/Pages&gt;&lt;DisplayText&gt;(Hirte, Cracks in bread crust cause longer crispness retention, 2013)&lt;/DisplayText&gt;&lt;record&gt;&lt;ref-type name="Journal Article"&gt;17&lt;/ref-type&gt;&lt;contributors&gt;&lt;authors&gt;&lt;author&gt;Anita Hirte&lt;/author&gt;&lt;/authors&gt;&lt;/contributors&gt;&lt;titles/&gt;&lt;title&gt;Cracks in bread crust cause longer crispness retention&lt;/title&gt;&lt;periodical/&gt;&lt;dates&gt;&lt;year&gt;2013&lt;/year&gt;&lt;pub-dates/&gt;&lt;/dates&gt;&lt;/record&gt;&lt;/Cite&gt;&lt;/EndNote&gt;</w:instrText>
      </w:r>
      <w:r w:rsidRPr="006E218B">
        <w:fldChar w:fldCharType="separate"/>
      </w:r>
      <w:r w:rsidRPr="006E218B">
        <w:rPr>
          <w:rFonts w:eastAsia="Arial Unicode MS" w:cs="Arial Unicode MS"/>
        </w:rPr>
        <w:t>(Hirte, Cracks in bread crust cause longer crispness retention, 2013)</w:t>
      </w:r>
      <w:r w:rsidRPr="006E218B">
        <w:fldChar w:fldCharType="end"/>
      </w:r>
      <w:r w:rsidRPr="006E218B">
        <w:rPr>
          <w:rFonts w:eastAsia="Arial Unicode MS" w:cs="Arial Unicode MS"/>
        </w:rPr>
        <w:t xml:space="preserve">. </w:t>
      </w:r>
    </w:p>
    <w:p w14:paraId="79EF9FC7" w14:textId="77777777" w:rsidR="00FF5040" w:rsidRPr="006E218B" w:rsidRDefault="00FF5040">
      <w:pPr>
        <w:pStyle w:val="Corps"/>
      </w:pPr>
    </w:p>
    <w:p w14:paraId="78D18635" w14:textId="77777777" w:rsidR="00FF5040" w:rsidRPr="006E218B" w:rsidRDefault="00B54AF4">
      <w:pPr>
        <w:pStyle w:val="Corps"/>
      </w:pPr>
      <w:r w:rsidRPr="006E218B">
        <w:rPr>
          <w:rFonts w:eastAsia="Arial Unicode MS" w:cs="Arial Unicode MS"/>
        </w:rPr>
        <w:t xml:space="preserve">Nous avons également noté les travaux de l'équipe espagnole de Valence sur l'intérêt de la brumisation pendant la cuisson et éventuellement après. Elle a étudié l'incidence de la vapeur pendant la cuisson sur les propriétés mécaniques de la croûte. L'équipe a </w:t>
      </w:r>
      <w:r w:rsidRPr="006E218B">
        <w:rPr>
          <w:rFonts w:eastAsia="Arial Unicode MS" w:cs="Arial Unicode MS"/>
        </w:rPr>
        <w:lastRenderedPageBreak/>
        <w:t xml:space="preserve">démontré l'impact de la quantité de vapeur (100, 200 et 400 ml) pendant la cuisson sur les caractéristiques de la croûte et la diffusion de l'eau  </w:t>
      </w:r>
      <w:r w:rsidRPr="006E218B">
        <w:fldChar w:fldCharType="begin"/>
      </w:r>
      <w:r w:rsidRPr="006E218B">
        <w:instrText xml:space="preserve"> ADDIN EN.CITE &lt;EndNote&gt;&lt;Cite  &gt;&lt;Author&gt;Rossana Altamirano-Fortoul&lt;/Author&gt;&lt;Year&gt;2012&lt;/Year&gt;&lt;Prefix&gt;&lt;/Prefix&gt;&lt;Suffix&gt;&lt;/Suffix&gt;&lt;Pages&gt;&lt;/Pages&gt;&lt;DisplayText&gt;(Altamirano-Fortoul, Effect of the amount of steam during baking on bread crust features and water diffusion , 2012)&lt;/DisplayText&gt;&lt;record&gt;&lt;ref-type name="Journal Article"&gt;17&lt;/ref-type&gt;&lt;contributors&gt;&lt;authors&gt;&lt;author&gt;Rossana Altamirano-Fortoul&lt;/author&gt;&lt;/authors&gt;&lt;/contributors&gt;&lt;titles/&gt;&lt;title&gt;Effect of the amount of steam during baking on bread crust features and water diffusion &lt;/title&gt;&lt;periodical/&gt;&lt;dates&gt;&lt;year&gt;2012&lt;/year&gt;&lt;pub-dates/&gt;&lt;/dates&gt;&lt;/record&gt;&lt;/Cite&gt;&lt;/EndNote&gt;</w:instrText>
      </w:r>
      <w:r w:rsidRPr="006E218B">
        <w:fldChar w:fldCharType="separate"/>
      </w:r>
      <w:r w:rsidRPr="006E218B">
        <w:rPr>
          <w:rFonts w:eastAsia="Arial Unicode MS" w:cs="Arial Unicode MS"/>
        </w:rPr>
        <w:t>(Altamirano-Fortoul, Effect of the amount of steam during baking on bread crust features and water diffusion , 2012)</w:t>
      </w:r>
      <w:r w:rsidRPr="006E218B">
        <w:fldChar w:fldCharType="end"/>
      </w:r>
      <w:r w:rsidRPr="006E218B">
        <w:rPr>
          <w:rFonts w:eastAsia="Arial Unicode MS" w:cs="Arial Unicode MS"/>
        </w:rPr>
        <w:t xml:space="preserve">. </w:t>
      </w:r>
    </w:p>
    <w:p w14:paraId="19169545" w14:textId="77777777" w:rsidR="00FF5040" w:rsidRPr="006E218B" w:rsidRDefault="00FF5040">
      <w:pPr>
        <w:pStyle w:val="Corps"/>
      </w:pPr>
    </w:p>
    <w:p w14:paraId="12692ED8" w14:textId="77777777" w:rsidR="00FF5040" w:rsidRPr="006E218B" w:rsidRDefault="00B54AF4">
      <w:pPr>
        <w:pStyle w:val="Corps"/>
      </w:pPr>
      <w:r w:rsidRPr="006E218B">
        <w:rPr>
          <w:rFonts w:eastAsia="Arial Unicode MS" w:cs="Arial Unicode MS"/>
        </w:rPr>
        <w:t xml:space="preserve">Une équipe en Allemagne de l'Université Technique de Munich a également fait les mêmes constatations, en insérant un dispositif original de mesure et contrôle de l'humidité pendant la cuisson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&gt;&lt;Author&gt;M Schirmer&lt;/Author&gt;&lt;Year&gt;2011&lt;/Year&gt;&lt;Prefix&gt;&lt;/Prefix&gt;&lt;Suffix&gt;&lt;/Suffix&gt;&lt;Pages&gt;&lt;/Pages&gt;&lt;DisplayText&gt;(Schirmer, 2011)&lt;/DisplayText&gt;&lt;record&gt;&lt;ref-type name="Journal Article"&gt;17&lt;/ref-type&gt;&lt;contributors&gt;&lt;authors&gt;&lt;author&gt;M Schirmer&lt;/author&gt;&lt;/authors&gt;&lt;/contributors&gt;&lt;titles/&gt;&lt;title&gt;Impact of air humidity in industrial heating processes on selected quality attributes of bread rolls&lt;/title&gt;&lt;periodical/&gt;&lt;dates&gt;&lt;year&gt;2011&lt;/year&gt;&lt;pub-dates/&gt;&lt;/dates&gt;&lt;/record&gt;&lt;/Cite&gt;&lt;/EndNote&gt;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(Schirmer, 2011)</w:t>
      </w:r>
      <w:r w:rsidRPr="006E218B">
        <w:rPr>
          <w:rStyle w:val="Numrodepage"/>
          <w:rFonts w:ascii="Times New Roman" w:eastAsia="Times New Roman" w:hAnsi="Times New Roman" w:cs="Times New Roman"/>
        </w:rPr>
        <w:fldChar w:fldCharType="end"/>
      </w:r>
    </w:p>
    <w:p w14:paraId="6836BF7A" w14:textId="77777777" w:rsidR="00FF5040" w:rsidRPr="006E218B" w:rsidRDefault="00FF5040">
      <w:pPr>
        <w:pStyle w:val="Corps"/>
      </w:pPr>
    </w:p>
    <w:p w14:paraId="175C8F34" w14:textId="77777777" w:rsidR="00FF5040" w:rsidRPr="006E218B" w:rsidRDefault="00B54AF4" w:rsidP="002A1A1B">
      <w:pPr>
        <w:pStyle w:val="Titre4"/>
      </w:pPr>
      <w:bookmarkStart w:id="17" w:name="_Toc340509826"/>
      <w:r w:rsidRPr="006E218B">
        <w:t>Par ajout d'une couche de surface</w:t>
      </w:r>
      <w:bookmarkEnd w:id="17"/>
    </w:p>
    <w:p w14:paraId="54EE763C" w14:textId="77777777" w:rsidR="00FF5040" w:rsidRPr="006E218B" w:rsidRDefault="00B54AF4">
      <w:pPr>
        <w:pStyle w:val="Corps"/>
      </w:pPr>
      <w:r w:rsidRPr="006E218B">
        <w:rPr>
          <w:rFonts w:eastAsia="Arial Unicode MS" w:cs="Arial Unicode MS"/>
        </w:rPr>
        <w:t xml:space="preserve">Nous avons vu qu'il pouvait être bénéfique de traiter la surface avant la cuisson. </w:t>
      </w:r>
    </w:p>
    <w:p w14:paraId="5B3ACC6A" w14:textId="77777777" w:rsidR="00FF5040" w:rsidRPr="006E218B" w:rsidRDefault="00FF5040">
      <w:pPr>
        <w:pStyle w:val="Corps"/>
      </w:pPr>
    </w:p>
    <w:p w14:paraId="79C0D892" w14:textId="77777777" w:rsidR="00FF5040" w:rsidRPr="006E218B" w:rsidRDefault="00B54AF4">
      <w:pPr>
        <w:pStyle w:val="Corps"/>
      </w:pPr>
      <w:proofErr w:type="spellStart"/>
      <w:r w:rsidRPr="006E218B">
        <w:rPr>
          <w:rFonts w:eastAsia="Arial Unicode MS" w:cs="Arial Unicode MS"/>
        </w:rPr>
        <w:t>Hirte</w:t>
      </w:r>
      <w:proofErr w:type="spellEnd"/>
      <w:r w:rsidRPr="006E218B">
        <w:rPr>
          <w:rFonts w:eastAsia="Arial Unicode MS" w:cs="Arial Unicode MS"/>
        </w:rPr>
        <w:t xml:space="preserve"> mentionne </w:t>
      </w:r>
      <w:r w:rsidRPr="000B03B9">
        <w:rPr>
          <w:rFonts w:eastAsia="Arial Unicode MS" w:cs="Arial Unicode MS"/>
        </w:rPr>
        <w:t xml:space="preserve">l'intérêt de </w:t>
      </w:r>
      <w:r w:rsidRPr="000B03B9">
        <w:rPr>
          <w:rStyle w:val="Numrodepage"/>
          <w:rFonts w:eastAsia="Arial Unicode MS" w:cs="Arial Unicode MS"/>
          <w:color w:val="208EBC"/>
          <w:u w:color="208EBC"/>
        </w:rPr>
        <w:t>l'ajout par spray</w:t>
      </w:r>
      <w:r w:rsidRPr="000B03B9">
        <w:rPr>
          <w:rFonts w:eastAsia="Arial Unicode MS" w:cs="Arial Unicode MS"/>
        </w:rPr>
        <w:t xml:space="preserve"> d'une couche d'amidon gélifié</w:t>
      </w:r>
      <w:r w:rsidRPr="006E218B">
        <w:rPr>
          <w:rFonts w:eastAsia="Arial Unicode MS" w:cs="Arial Unicode MS"/>
        </w:rPr>
        <w:t xml:space="preserve"> </w:t>
      </w:r>
      <w:r w:rsidRPr="006E218B">
        <w:fldChar w:fldCharType="begin"/>
      </w:r>
      <w:r w:rsidRPr="006E218B">
        <w:instrText xml:space="preserve"> ADDIN EN.CITE &lt;EndNote&gt;&lt;Cite  &gt;&lt;Author&gt;Anita Hirte&lt;/Author&gt;&lt;Year&gt;2013&lt;/Year&gt;&lt;Prefix&gt;&lt;/Prefix&gt;&lt;Suffix&gt;&lt;/Suffix&gt;&lt;Pages&gt;&lt;/Pages&gt;&lt;DisplayText&gt;(Hirte, Cracks in bread crust cause longer crispness retention, 2013)&lt;/DisplayText&gt;&lt;record&gt;&lt;ref-type name="Journal Article"&gt;17&lt;/ref-type&gt;&lt;contributors&gt;&lt;authors&gt;&lt;author&gt;Anita Hirte&lt;/author&gt;&lt;/authors&gt;&lt;/contributors&gt;&lt;titles/&gt;&lt;title&gt;Cracks in bread crust cause longer crispness retention&lt;/title&gt;&lt;periodical/&gt;&lt;dates&gt;&lt;year&gt;2013&lt;/year&gt;&lt;pub-dates/&gt;&lt;/dates&gt;&lt;/record&gt;&lt;/Cite&gt;&lt;/EndNote&gt;</w:instrText>
      </w:r>
      <w:r w:rsidRPr="006E218B">
        <w:fldChar w:fldCharType="separate"/>
      </w:r>
      <w:r w:rsidRPr="006E218B">
        <w:rPr>
          <w:rFonts w:eastAsia="Arial Unicode MS" w:cs="Arial Unicode MS"/>
        </w:rPr>
        <w:t>(Hirte, Cracks in bread crust cause longer crispness retention, 2013)</w:t>
      </w:r>
      <w:r w:rsidRPr="006E218B">
        <w:fldChar w:fldCharType="end"/>
      </w:r>
      <w:r w:rsidRPr="006E218B">
        <w:rPr>
          <w:rFonts w:eastAsia="Arial Unicode MS" w:cs="Arial Unicode MS"/>
        </w:rPr>
        <w:t xml:space="preserve"> :</w:t>
      </w:r>
    </w:p>
    <w:p w14:paraId="76413F9D" w14:textId="77777777" w:rsidR="00FF5040" w:rsidRPr="006E218B" w:rsidRDefault="00FF5040">
      <w:pPr>
        <w:pStyle w:val="Corps"/>
      </w:pPr>
    </w:p>
    <w:p w14:paraId="40325D80" w14:textId="77777777" w:rsidR="00FF5040" w:rsidRPr="006E218B" w:rsidRDefault="00B54AF4">
      <w:pPr>
        <w:pStyle w:val="Corps"/>
        <w:jc w:val="center"/>
      </w:pPr>
      <w:r w:rsidRPr="006E218B">
        <w:rPr>
          <w:noProof/>
        </w:rPr>
        <w:drawing>
          <wp:inline distT="0" distB="0" distL="0" distR="0" wp14:anchorId="50F40EFD" wp14:editId="3DEFDF25">
            <wp:extent cx="3659324" cy="760174"/>
            <wp:effectExtent l="0" t="0" r="0" b="0"/>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image15.png"/>
                    <pic:cNvPicPr>
                      <a:picLocks noChangeAspect="1"/>
                    </pic:cNvPicPr>
                  </pic:nvPicPr>
                  <pic:blipFill>
                    <a:blip r:embed="rId25">
                      <a:extLst/>
                    </a:blip>
                    <a:stretch>
                      <a:fillRect/>
                    </a:stretch>
                  </pic:blipFill>
                  <pic:spPr>
                    <a:xfrm>
                      <a:off x="0" y="0"/>
                      <a:ext cx="3659324" cy="760174"/>
                    </a:xfrm>
                    <a:prstGeom prst="rect">
                      <a:avLst/>
                    </a:prstGeom>
                    <a:ln w="9525" cap="flat">
                      <a:solidFill>
                        <a:schemeClr val="accent1"/>
                      </a:solidFill>
                      <a:prstDash val="solid"/>
                      <a:round/>
                    </a:ln>
                    <a:effectLst/>
                  </pic:spPr>
                </pic:pic>
              </a:graphicData>
            </a:graphic>
          </wp:inline>
        </w:drawing>
      </w:r>
    </w:p>
    <w:p w14:paraId="6739CDE4" w14:textId="77777777" w:rsidR="00FF5040" w:rsidRPr="006E218B" w:rsidRDefault="00FF5040">
      <w:pPr>
        <w:pStyle w:val="Corps"/>
      </w:pPr>
    </w:p>
    <w:p w14:paraId="2F9C8E3A" w14:textId="77777777" w:rsidR="00FF5040" w:rsidRPr="006E218B" w:rsidRDefault="00FF5040">
      <w:pPr>
        <w:pStyle w:val="Corps"/>
      </w:pPr>
    </w:p>
    <w:p w14:paraId="24091E37" w14:textId="77777777" w:rsidR="00FF5040" w:rsidRPr="006E218B" w:rsidRDefault="00B54AF4">
      <w:pPr>
        <w:pStyle w:val="Corps"/>
      </w:pPr>
      <w:r w:rsidRPr="006E218B">
        <w:rPr>
          <w:rFonts w:eastAsia="Arial Unicode MS" w:cs="Arial Unicode MS"/>
        </w:rPr>
        <w:t>Cette idée a cependant été encore peu développée</w:t>
      </w:r>
      <w:r w:rsidRPr="006E218B">
        <w:rPr>
          <w:rStyle w:val="Numrodepage"/>
          <w:rFonts w:eastAsia="Arial Unicode MS" w:cs="Arial Unicode MS"/>
          <w:color w:val="208EBC"/>
          <w:u w:color="208EBC"/>
        </w:rPr>
        <w:t xml:space="preserve"> </w:t>
      </w:r>
      <w:r w:rsidRPr="006E218B">
        <w:rPr>
          <w:rFonts w:eastAsia="Arial Unicode MS" w:cs="Arial Unicode MS"/>
        </w:rPr>
        <w:t xml:space="preserve">mais est sans doute intéressante notamment dans le contexte de pains </w:t>
      </w:r>
      <w:proofErr w:type="spellStart"/>
      <w:r w:rsidRPr="006E218B">
        <w:rPr>
          <w:rFonts w:eastAsia="Arial Unicode MS" w:cs="Arial Unicode MS"/>
        </w:rPr>
        <w:t>pré-cuits</w:t>
      </w:r>
      <w:proofErr w:type="spellEnd"/>
      <w:r w:rsidRPr="006E218B">
        <w:rPr>
          <w:rFonts w:eastAsia="Arial Unicode MS" w:cs="Arial Unicode MS"/>
        </w:rPr>
        <w:t xml:space="preserve">. </w:t>
      </w:r>
    </w:p>
    <w:p w14:paraId="0CD8E0FA" w14:textId="77777777" w:rsidR="00FF5040" w:rsidRPr="006E218B" w:rsidRDefault="00FF5040">
      <w:pPr>
        <w:pStyle w:val="Corps"/>
      </w:pPr>
    </w:p>
    <w:p w14:paraId="773B84C0" w14:textId="77777777" w:rsidR="00FF5040" w:rsidRPr="006E218B" w:rsidRDefault="00B54AF4">
      <w:pPr>
        <w:pStyle w:val="Corps"/>
      </w:pPr>
      <w:r w:rsidRPr="006E218B">
        <w:rPr>
          <w:rFonts w:eastAsia="Arial Unicode MS" w:cs="Arial Unicode MS"/>
        </w:rPr>
        <w:t xml:space="preserve">On peut se demander également si </w:t>
      </w:r>
      <w:r w:rsidRPr="000B03B9">
        <w:rPr>
          <w:rFonts w:eastAsia="Arial Unicode MS" w:cs="Arial Unicode MS"/>
        </w:rPr>
        <w:t xml:space="preserve">la </w:t>
      </w:r>
      <w:r w:rsidRPr="000B03B9">
        <w:rPr>
          <w:rStyle w:val="Numrodepage"/>
          <w:rFonts w:eastAsia="Arial Unicode MS" w:cs="Arial Unicode MS"/>
          <w:color w:val="208EBC"/>
          <w:u w:color="208EBC"/>
        </w:rPr>
        <w:t>brumisation</w:t>
      </w:r>
      <w:r w:rsidRPr="000B03B9">
        <w:rPr>
          <w:rFonts w:eastAsia="Arial Unicode MS" w:cs="Arial Unicode MS"/>
        </w:rPr>
        <w:t xml:space="preserve"> ne pourrait pas être utilisée pour déposer cette couche de surface en cours de cuisson.</w:t>
      </w:r>
      <w:r w:rsidRPr="006E218B">
        <w:rPr>
          <w:rFonts w:eastAsia="Arial Unicode MS" w:cs="Arial Unicode MS"/>
        </w:rPr>
        <w:t xml:space="preserve"> </w:t>
      </w:r>
    </w:p>
    <w:p w14:paraId="4160A0DA" w14:textId="77777777" w:rsidR="00FF5040" w:rsidRPr="006E218B" w:rsidRDefault="00B54AF4" w:rsidP="002A1A1B">
      <w:pPr>
        <w:pStyle w:val="Titre3"/>
      </w:pPr>
      <w:bookmarkStart w:id="18" w:name="_Toc340509827"/>
      <w:r w:rsidRPr="006E218B">
        <w:t>Techniques après cuisson</w:t>
      </w:r>
      <w:bookmarkEnd w:id="18"/>
    </w:p>
    <w:p w14:paraId="3307A2A3" w14:textId="77777777" w:rsidR="00FF5040" w:rsidRPr="006E218B" w:rsidRDefault="00B54AF4">
      <w:pPr>
        <w:pStyle w:val="Corps"/>
      </w:pPr>
      <w:r w:rsidRPr="006E218B">
        <w:rPr>
          <w:rFonts w:eastAsia="Arial Unicode MS" w:cs="Arial Unicode MS"/>
        </w:rPr>
        <w:t>Enfin, les conditions de conservation jouent naturellement un rôle dans la conservation de la croustillance. Deux directions sont à considérer :</w:t>
      </w:r>
    </w:p>
    <w:p w14:paraId="46F72014" w14:textId="77777777" w:rsidR="00FF5040" w:rsidRPr="006E218B" w:rsidRDefault="00B54AF4" w:rsidP="002A1A1B">
      <w:pPr>
        <w:pStyle w:val="Paragraphedeliste"/>
        <w:numPr>
          <w:ilvl w:val="0"/>
          <w:numId w:val="22"/>
        </w:numPr>
      </w:pPr>
      <w:r w:rsidRPr="006E218B">
        <w:t>Les conditions de stockage</w:t>
      </w:r>
    </w:p>
    <w:p w14:paraId="11968971" w14:textId="77777777" w:rsidR="00FF5040" w:rsidRPr="006E218B" w:rsidRDefault="00B54AF4" w:rsidP="002A1A1B">
      <w:pPr>
        <w:pStyle w:val="Paragraphedeliste"/>
        <w:numPr>
          <w:ilvl w:val="0"/>
          <w:numId w:val="22"/>
        </w:numPr>
      </w:pPr>
      <w:r w:rsidRPr="006E218B">
        <w:t>Le packaging</w:t>
      </w:r>
    </w:p>
    <w:p w14:paraId="57237649" w14:textId="77777777" w:rsidR="00FF5040" w:rsidRPr="006E218B" w:rsidRDefault="00B54AF4" w:rsidP="002A1A1B">
      <w:pPr>
        <w:pStyle w:val="Titre4"/>
      </w:pPr>
      <w:bookmarkStart w:id="19" w:name="_Toc340509828"/>
      <w:r w:rsidRPr="006E218B">
        <w:t>Stockage en atmosphère contrôlée</w:t>
      </w:r>
      <w:bookmarkEnd w:id="19"/>
    </w:p>
    <w:p w14:paraId="067DBE3E" w14:textId="77777777" w:rsidR="00FF5040" w:rsidRPr="006E218B" w:rsidRDefault="00B54AF4">
      <w:pPr>
        <w:pStyle w:val="Corps"/>
      </w:pPr>
      <w:r w:rsidRPr="006E218B">
        <w:rPr>
          <w:rFonts w:eastAsia="Arial Unicode MS" w:cs="Arial Unicode MS"/>
        </w:rPr>
        <w:t xml:space="preserve">La rétrogradation de l'amidon est ralentie par une </w:t>
      </w:r>
      <w:r w:rsidRPr="006E218B">
        <w:rPr>
          <w:rStyle w:val="Numrodepage"/>
          <w:rFonts w:eastAsia="Arial Unicode MS" w:cs="Arial Unicode MS"/>
          <w:color w:val="208EBC"/>
          <w:u w:color="208EBC"/>
        </w:rPr>
        <w:t>température de stockage</w:t>
      </w:r>
      <w:r w:rsidRPr="006E218B">
        <w:rPr>
          <w:rFonts w:eastAsia="Arial Unicode MS" w:cs="Arial Unicode MS"/>
        </w:rPr>
        <w:t xml:space="preserve"> plus élevée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&gt;&lt;Author&gt;M Geertrui&lt;/Author&gt;&lt;Year&gt;2013&lt;/Year&gt;&lt;Prefix&gt;&lt;/Prefix&gt;&lt;Suffix&gt;&lt;/Suffix&gt;&lt;Pages&gt;&lt;/Pages&gt;&lt;DisplayText&gt;(Geertrui &amp; Bosmans, 2013)&lt;/DisplayText&gt;&lt;record&gt;&lt;ref-type name="Journal Article"&gt;17&lt;/ref-type&gt;&lt;contributors&gt;&lt;authors&gt;&lt;author&gt;M Geertrui&lt;/author&gt;&lt;/authors&gt;&lt;/contributors&gt;&lt;titles/&gt;&lt;title&gt;The impact of baking time and bread storage temperature on bread crumb properties&lt;/title&gt;&lt;periodical/&gt;&lt;dates&gt;&lt;year&gt;2013&lt;/year&gt;&lt;pub-dates/&gt;&lt;/dates&gt;&lt;/record&gt;&lt;/Cite&gt;&lt;/EndNote&gt;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(Geertrui &amp; Bosmans, 2013)</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w:t>
      </w:r>
    </w:p>
    <w:p w14:paraId="20F7FD55" w14:textId="77777777" w:rsidR="00FF5040" w:rsidRPr="006E218B" w:rsidRDefault="00FF5040">
      <w:pPr>
        <w:pStyle w:val="Corps"/>
      </w:pPr>
    </w:p>
    <w:p w14:paraId="64BE712E" w14:textId="77777777" w:rsidR="00FF5040" w:rsidRPr="006E218B" w:rsidRDefault="00B54AF4">
      <w:pPr>
        <w:pStyle w:val="Corps"/>
      </w:pPr>
      <w:r w:rsidRPr="006E218B">
        <w:rPr>
          <w:rFonts w:eastAsia="Arial Unicode MS" w:cs="Arial Unicode MS"/>
        </w:rPr>
        <w:t xml:space="preserve">Primo-Martin étudie également le rôle de l'humidité relative des conditions de stockage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&gt;&lt;Author&gt;C Primo-Martín&lt;/Author&gt;&lt;Year&gt;2009&lt;/Year&gt;&lt;Prefix&gt;&lt;/Prefix&gt;&lt;Suffix&gt;&lt;/Suffix&gt;&lt;Pages&gt;&lt;/Pages&gt;&lt;DisplayText&gt;(Primo-Martín &amp; Van Vliet, 2009)&lt;/DisplayText&gt;&lt;record&gt;&lt;ref-type name="Journal Article"&gt;17&lt;/ref-type&gt;&lt;contributors&gt;&lt;authors&gt;&lt;author&gt;C Primo-Martín&lt;/author&gt;&lt;/authors&gt;&lt;/contributors&gt;&lt;titles/&gt;&lt;title&gt;Sensory crispness of crispy rolls: effect of formulation, storage conditions, and water distribution in the crust.&lt;/title&gt;&lt;periodical/&gt;&lt;dates&gt;&lt;year&gt;2009&lt;/year&gt;&lt;pub-dates/&gt;&lt;/dates&gt;&lt;/record&gt;&lt;/Cite&gt;&lt;/EndNote&gt;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(Primo-Martín &amp; Van Vliet, 2009)</w:t>
      </w:r>
      <w:r w:rsidRPr="006E218B">
        <w:rPr>
          <w:rStyle w:val="Numrodepage"/>
          <w:rFonts w:ascii="Times New Roman" w:eastAsia="Times New Roman" w:hAnsi="Times New Roman" w:cs="Times New Roman"/>
        </w:rPr>
        <w:fldChar w:fldCharType="end"/>
      </w:r>
      <w:r w:rsidRPr="006E218B">
        <w:rPr>
          <w:rFonts w:eastAsia="Arial Unicode MS" w:cs="Arial Unicode MS"/>
        </w:rPr>
        <w:t>. La croustillance disparaît du fait de la migration de l'eau de la mie vers la croûte</w:t>
      </w:r>
      <w:r w:rsidRPr="000B03B9">
        <w:rPr>
          <w:rFonts w:eastAsia="Arial Unicode MS" w:cs="Arial Unicode MS"/>
        </w:rPr>
        <w:t xml:space="preserve">. Un stockage dans des </w:t>
      </w:r>
      <w:r w:rsidRPr="000B03B9">
        <w:rPr>
          <w:rFonts w:eastAsia="Arial Unicode MS" w:cs="Arial Unicode MS"/>
          <w:color w:val="208EBC"/>
        </w:rPr>
        <w:t>conditions d'humidité relative de 40% permet une conservation meilleure qu'avec une humidité relative de 80%.</w:t>
      </w:r>
      <w:r w:rsidRPr="006E218B">
        <w:rPr>
          <w:rFonts w:eastAsia="Arial Unicode MS" w:cs="Arial Unicode MS"/>
        </w:rPr>
        <w:t xml:space="preserve"> </w:t>
      </w:r>
    </w:p>
    <w:p w14:paraId="7908E09A" w14:textId="77777777" w:rsidR="00FF5040" w:rsidRPr="006E218B" w:rsidRDefault="00FF5040">
      <w:pPr>
        <w:pStyle w:val="Corps"/>
      </w:pPr>
    </w:p>
    <w:p w14:paraId="649D6D8D" w14:textId="4DCE7C0B" w:rsidR="00FF5040" w:rsidRPr="006E218B" w:rsidRDefault="000B03B9">
      <w:pPr>
        <w:pStyle w:val="Corps"/>
        <w:keepNext/>
        <w:jc w:val="center"/>
      </w:pPr>
      <w:r>
        <w:rPr>
          <w:noProof/>
        </w:rPr>
        <w:lastRenderedPageBreak/>
        <w:drawing>
          <wp:inline distT="0" distB="0" distL="0" distR="0" wp14:anchorId="05799A13" wp14:editId="60F26A84">
            <wp:extent cx="5137150" cy="3210980"/>
            <wp:effectExtent l="0" t="0" r="0" b="0"/>
            <wp:docPr id="2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5138724" cy="3211964"/>
                    </a:xfrm>
                    <a:prstGeom prst="rect">
                      <a:avLst/>
                    </a:prstGeom>
                    <a:noFill/>
                    <a:ln>
                      <a:noFill/>
                    </a:ln>
                  </pic:spPr>
                </pic:pic>
              </a:graphicData>
            </a:graphic>
          </wp:inline>
        </w:drawing>
      </w:r>
    </w:p>
    <w:p w14:paraId="0680B2F0" w14:textId="5AF48A49" w:rsidR="00FF5040" w:rsidRPr="006E218B" w:rsidRDefault="00B54AF4">
      <w:pPr>
        <w:pStyle w:val="Lgende"/>
      </w:pPr>
      <w:r w:rsidRPr="006E218B">
        <w:t>Figure 10 : Effet du temps de stockage sur les attributs sensoriels de la croûte de pains croustillants (son et résistance mécanique). Partie gauche: stockage à faible taux d'humidité (40%RH); partie de droite: stockage à une humidité élevée (80% RH).</w:t>
      </w:r>
      <w:r w:rsidR="00C743CF">
        <w:t xml:space="preserve"> </w:t>
      </w:r>
      <w:r w:rsidR="00C743CF" w:rsidRPr="00C743CF">
        <w:t xml:space="preserve">Les lettres </w:t>
      </w:r>
      <w:proofErr w:type="gramStart"/>
      <w:r w:rsidR="00C743CF" w:rsidRPr="00C743CF">
        <w:t>A</w:t>
      </w:r>
      <w:proofErr w:type="gramEnd"/>
      <w:r w:rsidR="00C743CF" w:rsidRPr="00C743CF">
        <w:t>, B, C, D, font référence à des échantillons faisant varier d'autres paramètres.</w:t>
      </w:r>
    </w:p>
    <w:p w14:paraId="125D4635" w14:textId="77777777" w:rsidR="00FF5040" w:rsidRPr="006E218B" w:rsidRDefault="00FF5040">
      <w:pPr>
        <w:pStyle w:val="Corps"/>
      </w:pPr>
    </w:p>
    <w:p w14:paraId="1F5B0864" w14:textId="77777777" w:rsidR="00FF5040" w:rsidRPr="006E218B" w:rsidRDefault="00B54AF4">
      <w:pPr>
        <w:pStyle w:val="Corps"/>
      </w:pPr>
      <w:r w:rsidRPr="006E218B">
        <w:rPr>
          <w:rFonts w:eastAsia="Arial Unicode MS" w:cs="Arial Unicode MS"/>
        </w:rPr>
        <w:t xml:space="preserve">Cependant, la mise en œuvre de conditions de stockage 'idéales' requiert des moyens importants (régulation d'humidité et de température, voire atmosphère modifiée </w:t>
      </w:r>
      <w:proofErr w:type="spellStart"/>
      <w:r w:rsidRPr="006E218B">
        <w:rPr>
          <w:rFonts w:eastAsia="Arial Unicode MS" w:cs="Arial Unicode MS"/>
        </w:rPr>
        <w:t>utilsant</w:t>
      </w:r>
      <w:proofErr w:type="spellEnd"/>
      <w:r w:rsidRPr="006E218B">
        <w:rPr>
          <w:rFonts w:eastAsia="Arial Unicode MS" w:cs="Arial Unicode MS"/>
        </w:rPr>
        <w:t xml:space="preserve"> de l'azote ou du CO</w:t>
      </w:r>
      <w:r w:rsidRPr="006E218B">
        <w:rPr>
          <w:rStyle w:val="Numrodepage"/>
          <w:rFonts w:eastAsia="Arial Unicode MS" w:cs="Arial Unicode MS"/>
          <w:vertAlign w:val="subscript"/>
        </w:rPr>
        <w:t>2</w:t>
      </w:r>
      <w:r w:rsidRPr="006E218B">
        <w:rPr>
          <w:rFonts w:eastAsia="Arial Unicode MS" w:cs="Arial Unicode MS"/>
        </w:rPr>
        <w:t xml:space="preserve">). </w:t>
      </w:r>
    </w:p>
    <w:p w14:paraId="025DB375" w14:textId="77777777" w:rsidR="00FF5040" w:rsidRPr="006E218B" w:rsidRDefault="00FF5040">
      <w:pPr>
        <w:pStyle w:val="Corps"/>
      </w:pPr>
    </w:p>
    <w:p w14:paraId="5FBA3BC9" w14:textId="77777777" w:rsidR="00FF5040" w:rsidRPr="006E218B" w:rsidRDefault="00B54AF4">
      <w:pPr>
        <w:pStyle w:val="Corps"/>
      </w:pPr>
      <w:r w:rsidRPr="006E218B">
        <w:rPr>
          <w:rFonts w:eastAsia="Arial Unicode MS" w:cs="Arial Unicode MS"/>
        </w:rPr>
        <w:t xml:space="preserve">Une étude portant sur les fruits  (figues) donne une direction de recherche intéressante </w:t>
      </w:r>
      <w:r w:rsidRPr="006E218B">
        <w:fldChar w:fldCharType="begin"/>
      </w:r>
      <w:r w:rsidRPr="006E218B">
        <w:instrText xml:space="preserve"> ADDIN EN.CITE &lt;EndNote&gt;&lt;Cite  &gt;&lt;Author&gt;Duong Hung&lt;/Author&gt;&lt;Year&gt;2011&lt;/Year&gt;&lt;Prefix&gt;&lt;/Prefix&gt;&lt;Suffix&gt;&lt;/Suffix&gt;&lt;Pages&gt;&lt;/Pages&gt;&lt;DisplayText&gt;(Hung, 2011)&lt;/DisplayText&gt;&lt;record&gt;&lt;ref-type name="Journal Article"&gt;17&lt;/ref-type&gt;&lt;contributors&gt;&lt;authors&gt;&lt;author&gt;Duong Hung&lt;/author&gt;&lt;/authors&gt;&lt;/contributors&gt;&lt;titles/&gt;&lt;title&gt;Using nanomist humidifier to maintain postharvest quality of fig (Ficus carica L.) fruit in high humidity storage environment &lt;/title&gt;&lt;periodical/&gt;&lt;dates&gt;&lt;year&gt;2011&lt;/year&gt;&lt;pub-dates/&gt;&lt;/dates&gt;&lt;/record&gt;&lt;/Cite&gt;&lt;/EndNote&gt;</w:instrText>
      </w:r>
      <w:r w:rsidRPr="006E218B">
        <w:fldChar w:fldCharType="separate"/>
      </w:r>
      <w:r w:rsidRPr="006E218B">
        <w:rPr>
          <w:rFonts w:eastAsia="Arial Unicode MS" w:cs="Arial Unicode MS"/>
        </w:rPr>
        <w:t>(Hung, 2011)</w:t>
      </w:r>
      <w:r w:rsidRPr="006E218B">
        <w:fldChar w:fldCharType="end"/>
      </w:r>
      <w:r w:rsidRPr="006E218B">
        <w:rPr>
          <w:rFonts w:eastAsia="Arial Unicode MS" w:cs="Arial Unicode MS"/>
        </w:rPr>
        <w:t xml:space="preserve">. Elle montre que </w:t>
      </w:r>
      <w:r w:rsidRPr="000B03B9">
        <w:rPr>
          <w:rStyle w:val="Numrodepage"/>
          <w:rFonts w:eastAsia="Arial Unicode MS" w:cs="Arial Unicode MS"/>
          <w:color w:val="208EBC"/>
          <w:u w:color="208EBC"/>
        </w:rPr>
        <w:t>les dimensions des gouttelettes</w:t>
      </w:r>
      <w:r w:rsidRPr="000B03B9">
        <w:rPr>
          <w:rFonts w:eastAsia="Arial Unicode MS" w:cs="Arial Unicode MS"/>
        </w:rPr>
        <w:t xml:space="preserve"> influe sur la conservation : des gouttelettes de taille nanométrique</w:t>
      </w:r>
      <w:r w:rsidRPr="006E218B">
        <w:rPr>
          <w:rFonts w:eastAsia="Arial Unicode MS" w:cs="Arial Unicode MS"/>
        </w:rPr>
        <w:t xml:space="preserve"> (produites à l'aide d'un appareil spécifique de la société japonaise </w:t>
      </w:r>
      <w:proofErr w:type="spellStart"/>
      <w:r w:rsidRPr="006E218B">
        <w:rPr>
          <w:rFonts w:eastAsia="Arial Unicode MS" w:cs="Arial Unicode MS"/>
        </w:rPr>
        <w:t>Mayekawa</w:t>
      </w:r>
      <w:proofErr w:type="spellEnd"/>
      <w:r w:rsidRPr="006E218B">
        <w:rPr>
          <w:rFonts w:eastAsia="Arial Unicode MS" w:cs="Arial Unicode MS"/>
        </w:rPr>
        <w:t>) sont plus efficaces que des gouttelettes de plus grosse taille (telles que produites par un humidifier ultrasonique classique).</w:t>
      </w:r>
    </w:p>
    <w:p w14:paraId="06947547" w14:textId="77777777" w:rsidR="00FF5040" w:rsidRPr="006E218B" w:rsidRDefault="00FF5040">
      <w:pPr>
        <w:pStyle w:val="Corps"/>
      </w:pPr>
    </w:p>
    <w:p w14:paraId="0863D473" w14:textId="77777777" w:rsidR="00FF5040" w:rsidRPr="006E218B" w:rsidRDefault="00B54AF4">
      <w:pPr>
        <w:pStyle w:val="Corps"/>
        <w:pBdr>
          <w:top w:val="single" w:sz="4" w:space="0" w:color="000000"/>
          <w:left w:val="single" w:sz="4" w:space="0" w:color="000000"/>
          <w:bottom w:val="single" w:sz="4" w:space="0" w:color="000000"/>
          <w:right w:val="single" w:sz="4" w:space="0" w:color="000000"/>
        </w:pBdr>
        <w:ind w:left="708"/>
        <w:rPr>
          <w:rStyle w:val="Numrodepage"/>
          <w:i/>
          <w:iCs/>
        </w:rPr>
      </w:pPr>
      <w:proofErr w:type="spellStart"/>
      <w:r w:rsidRPr="006E218B">
        <w:rPr>
          <w:rStyle w:val="Numrodepage"/>
          <w:i/>
          <w:iCs/>
        </w:rPr>
        <w:t>Mists</w:t>
      </w:r>
      <w:proofErr w:type="spellEnd"/>
      <w:r w:rsidRPr="006E218B">
        <w:rPr>
          <w:rStyle w:val="Numrodepage"/>
          <w:i/>
          <w:iCs/>
        </w:rPr>
        <w:t xml:space="preserve"> </w:t>
      </w:r>
      <w:proofErr w:type="spellStart"/>
      <w:r w:rsidRPr="006E218B">
        <w:rPr>
          <w:rStyle w:val="Numrodepage"/>
          <w:i/>
          <w:iCs/>
        </w:rPr>
        <w:t>generated</w:t>
      </w:r>
      <w:proofErr w:type="spellEnd"/>
      <w:r w:rsidRPr="006E218B">
        <w:rPr>
          <w:rStyle w:val="Numrodepage"/>
          <w:i/>
          <w:iCs/>
        </w:rPr>
        <w:t xml:space="preserve"> by </w:t>
      </w:r>
      <w:proofErr w:type="spellStart"/>
      <w:r w:rsidRPr="006E218B">
        <w:rPr>
          <w:rStyle w:val="Numrodepage"/>
          <w:i/>
          <w:iCs/>
        </w:rPr>
        <w:t>nanomist</w:t>
      </w:r>
      <w:proofErr w:type="spellEnd"/>
      <w:r w:rsidRPr="006E218B">
        <w:rPr>
          <w:rStyle w:val="Numrodepage"/>
          <w:i/>
          <w:iCs/>
        </w:rPr>
        <w:t xml:space="preserve"> </w:t>
      </w:r>
      <w:proofErr w:type="spellStart"/>
      <w:r w:rsidRPr="006E218B">
        <w:rPr>
          <w:rStyle w:val="Numrodepage"/>
          <w:i/>
          <w:iCs/>
        </w:rPr>
        <w:t>humidifiers</w:t>
      </w:r>
      <w:proofErr w:type="spellEnd"/>
      <w:r w:rsidRPr="006E218B">
        <w:rPr>
          <w:rStyle w:val="Numrodepage"/>
          <w:i/>
          <w:iCs/>
        </w:rPr>
        <w:t xml:space="preserve"> (nano-</w:t>
      </w:r>
      <w:proofErr w:type="spellStart"/>
      <w:r w:rsidRPr="006E218B">
        <w:rPr>
          <w:rStyle w:val="Numrodepage"/>
          <w:i/>
          <w:iCs/>
        </w:rPr>
        <w:t>mists</w:t>
      </w:r>
      <w:proofErr w:type="spellEnd"/>
      <w:r w:rsidRPr="006E218B">
        <w:rPr>
          <w:rStyle w:val="Numrodepage"/>
          <w:i/>
          <w:iCs/>
        </w:rPr>
        <w:t xml:space="preserve">) </w:t>
      </w:r>
      <w:proofErr w:type="spellStart"/>
      <w:r w:rsidRPr="006E218B">
        <w:rPr>
          <w:rStyle w:val="Numrodepage"/>
          <w:i/>
          <w:iCs/>
        </w:rPr>
        <w:t>had</w:t>
      </w:r>
      <w:proofErr w:type="spellEnd"/>
      <w:r w:rsidRPr="006E218B">
        <w:rPr>
          <w:rStyle w:val="Numrodepage"/>
          <w:i/>
          <w:iCs/>
        </w:rPr>
        <w:t xml:space="preserve"> </w:t>
      </w:r>
      <w:proofErr w:type="spellStart"/>
      <w:r w:rsidRPr="006E218B">
        <w:rPr>
          <w:rStyle w:val="Numrodepage"/>
          <w:i/>
          <w:iCs/>
        </w:rPr>
        <w:t>average</w:t>
      </w:r>
      <w:proofErr w:type="spellEnd"/>
      <w:r w:rsidRPr="006E218B">
        <w:rPr>
          <w:rStyle w:val="Numrodepage"/>
          <w:i/>
          <w:iCs/>
        </w:rPr>
        <w:t xml:space="preserve"> </w:t>
      </w:r>
      <w:proofErr w:type="spellStart"/>
      <w:r w:rsidRPr="006E218B">
        <w:rPr>
          <w:rStyle w:val="Numrodepage"/>
          <w:i/>
          <w:iCs/>
        </w:rPr>
        <w:t>particle</w:t>
      </w:r>
      <w:proofErr w:type="spellEnd"/>
      <w:r w:rsidRPr="006E218B">
        <w:rPr>
          <w:rStyle w:val="Numrodepage"/>
          <w:i/>
          <w:iCs/>
        </w:rPr>
        <w:t xml:space="preserve"> </w:t>
      </w:r>
      <w:proofErr w:type="spellStart"/>
      <w:r w:rsidRPr="006E218B">
        <w:rPr>
          <w:rStyle w:val="Numrodepage"/>
          <w:i/>
          <w:iCs/>
        </w:rPr>
        <w:t>diameters</w:t>
      </w:r>
      <w:proofErr w:type="spellEnd"/>
      <w:r w:rsidRPr="006E218B">
        <w:rPr>
          <w:rStyle w:val="Numrodepage"/>
          <w:i/>
          <w:iCs/>
        </w:rPr>
        <w:t xml:space="preserve"> </w:t>
      </w:r>
      <w:proofErr w:type="spellStart"/>
      <w:r w:rsidRPr="006E218B">
        <w:rPr>
          <w:rStyle w:val="Numrodepage"/>
          <w:i/>
          <w:iCs/>
        </w:rPr>
        <w:t>less</w:t>
      </w:r>
      <w:proofErr w:type="spellEnd"/>
      <w:r w:rsidRPr="006E218B">
        <w:rPr>
          <w:rStyle w:val="Numrodepage"/>
          <w:i/>
          <w:iCs/>
        </w:rPr>
        <w:t xml:space="preserve"> </w:t>
      </w:r>
      <w:proofErr w:type="spellStart"/>
      <w:r w:rsidRPr="006E218B">
        <w:rPr>
          <w:rStyle w:val="Numrodepage"/>
          <w:i/>
          <w:iCs/>
        </w:rPr>
        <w:t>than</w:t>
      </w:r>
      <w:proofErr w:type="spellEnd"/>
      <w:r w:rsidRPr="006E218B">
        <w:rPr>
          <w:rStyle w:val="Numrodepage"/>
          <w:i/>
          <w:iCs/>
        </w:rPr>
        <w:t xml:space="preserve"> 100 nm </w:t>
      </w:r>
      <w:proofErr w:type="spellStart"/>
      <w:r w:rsidRPr="006E218B">
        <w:rPr>
          <w:rStyle w:val="Numrodepage"/>
          <w:i/>
          <w:iCs/>
        </w:rPr>
        <w:t>while</w:t>
      </w:r>
      <w:proofErr w:type="spellEnd"/>
      <w:r w:rsidRPr="006E218B">
        <w:rPr>
          <w:rStyle w:val="Numrodepage"/>
          <w:i/>
          <w:iCs/>
        </w:rPr>
        <w:t xml:space="preserve"> </w:t>
      </w:r>
      <w:proofErr w:type="spellStart"/>
      <w:r w:rsidRPr="006E218B">
        <w:rPr>
          <w:rStyle w:val="Numrodepage"/>
          <w:i/>
          <w:iCs/>
        </w:rPr>
        <w:t>ultrasonic</w:t>
      </w:r>
      <w:proofErr w:type="spellEnd"/>
      <w:r w:rsidRPr="006E218B">
        <w:rPr>
          <w:rStyle w:val="Numrodepage"/>
          <w:i/>
          <w:iCs/>
        </w:rPr>
        <w:t xml:space="preserve"> </w:t>
      </w:r>
      <w:proofErr w:type="spellStart"/>
      <w:r w:rsidRPr="006E218B">
        <w:rPr>
          <w:rStyle w:val="Numrodepage"/>
          <w:i/>
          <w:iCs/>
        </w:rPr>
        <w:t>humidifiers</w:t>
      </w:r>
      <w:proofErr w:type="spellEnd"/>
      <w:r w:rsidRPr="006E218B">
        <w:rPr>
          <w:rStyle w:val="Numrodepage"/>
          <w:i/>
          <w:iCs/>
        </w:rPr>
        <w:t xml:space="preserve"> (</w:t>
      </w:r>
      <w:proofErr w:type="spellStart"/>
      <w:r w:rsidRPr="006E218B">
        <w:rPr>
          <w:rStyle w:val="Numrodepage"/>
          <w:i/>
          <w:iCs/>
        </w:rPr>
        <w:t>ultrasonic-mist</w:t>
      </w:r>
      <w:proofErr w:type="spellEnd"/>
      <w:r w:rsidRPr="006E218B">
        <w:rPr>
          <w:rStyle w:val="Numrodepage"/>
          <w:i/>
          <w:iCs/>
        </w:rPr>
        <w:t xml:space="preserve">) </w:t>
      </w:r>
      <w:proofErr w:type="spellStart"/>
      <w:r w:rsidRPr="006E218B">
        <w:rPr>
          <w:rStyle w:val="Numrodepage"/>
          <w:i/>
          <w:iCs/>
        </w:rPr>
        <w:t>generated</w:t>
      </w:r>
      <w:proofErr w:type="spellEnd"/>
      <w:r w:rsidRPr="006E218B">
        <w:rPr>
          <w:rStyle w:val="Numrodepage"/>
          <w:i/>
          <w:iCs/>
        </w:rPr>
        <w:t xml:space="preserve"> </w:t>
      </w:r>
      <w:proofErr w:type="spellStart"/>
      <w:r w:rsidRPr="006E218B">
        <w:rPr>
          <w:rStyle w:val="Numrodepage"/>
          <w:i/>
          <w:iCs/>
        </w:rPr>
        <w:t>average</w:t>
      </w:r>
      <w:proofErr w:type="spellEnd"/>
      <w:r w:rsidRPr="006E218B">
        <w:rPr>
          <w:rStyle w:val="Numrodepage"/>
          <w:i/>
          <w:iCs/>
        </w:rPr>
        <w:t xml:space="preserve"> </w:t>
      </w:r>
      <w:proofErr w:type="spellStart"/>
      <w:r w:rsidRPr="006E218B">
        <w:rPr>
          <w:rStyle w:val="Numrodepage"/>
          <w:i/>
          <w:iCs/>
        </w:rPr>
        <w:t>particle</w:t>
      </w:r>
      <w:proofErr w:type="spellEnd"/>
      <w:r w:rsidRPr="006E218B">
        <w:rPr>
          <w:rStyle w:val="Numrodepage"/>
          <w:i/>
          <w:iCs/>
        </w:rPr>
        <w:t xml:space="preserve"> </w:t>
      </w:r>
      <w:proofErr w:type="spellStart"/>
      <w:r w:rsidRPr="006E218B">
        <w:rPr>
          <w:rStyle w:val="Numrodepage"/>
          <w:i/>
          <w:iCs/>
        </w:rPr>
        <w:t>diameters</w:t>
      </w:r>
      <w:proofErr w:type="spellEnd"/>
      <w:r w:rsidRPr="006E218B">
        <w:rPr>
          <w:rStyle w:val="Numrodepage"/>
          <w:i/>
          <w:iCs/>
        </w:rPr>
        <w:t xml:space="preserve"> of 216 nm. </w:t>
      </w:r>
      <w:proofErr w:type="spellStart"/>
      <w:r w:rsidRPr="006E218B">
        <w:rPr>
          <w:rStyle w:val="Numrodepage"/>
          <w:i/>
          <w:iCs/>
        </w:rPr>
        <w:t>Several</w:t>
      </w:r>
      <w:proofErr w:type="spellEnd"/>
      <w:r w:rsidRPr="006E218B">
        <w:rPr>
          <w:rStyle w:val="Numrodepage"/>
          <w:i/>
          <w:iCs/>
        </w:rPr>
        <w:t xml:space="preserve"> </w:t>
      </w:r>
      <w:proofErr w:type="spellStart"/>
      <w:r w:rsidRPr="006E218B">
        <w:rPr>
          <w:rStyle w:val="Numrodepage"/>
          <w:i/>
          <w:iCs/>
        </w:rPr>
        <w:t>quality</w:t>
      </w:r>
      <w:proofErr w:type="spellEnd"/>
      <w:r w:rsidRPr="006E218B">
        <w:rPr>
          <w:rStyle w:val="Numrodepage"/>
          <w:i/>
          <w:iCs/>
        </w:rPr>
        <w:t xml:space="preserve"> </w:t>
      </w:r>
      <w:proofErr w:type="spellStart"/>
      <w:r w:rsidRPr="006E218B">
        <w:rPr>
          <w:rStyle w:val="Numrodepage"/>
          <w:i/>
          <w:iCs/>
        </w:rPr>
        <w:t>parameters</w:t>
      </w:r>
      <w:proofErr w:type="spellEnd"/>
      <w:r w:rsidRPr="006E218B">
        <w:rPr>
          <w:rStyle w:val="Numrodepage"/>
          <w:i/>
          <w:iCs/>
        </w:rPr>
        <w:t xml:space="preserve"> </w:t>
      </w:r>
      <w:proofErr w:type="spellStart"/>
      <w:r w:rsidRPr="006E218B">
        <w:rPr>
          <w:rStyle w:val="Numrodepage"/>
          <w:i/>
          <w:iCs/>
        </w:rPr>
        <w:t>were</w:t>
      </w:r>
      <w:proofErr w:type="spellEnd"/>
      <w:r w:rsidRPr="006E218B">
        <w:rPr>
          <w:rStyle w:val="Numrodepage"/>
          <w:i/>
          <w:iCs/>
        </w:rPr>
        <w:t xml:space="preserve"> </w:t>
      </w:r>
      <w:proofErr w:type="spellStart"/>
      <w:r w:rsidRPr="006E218B">
        <w:rPr>
          <w:rStyle w:val="Numrodepage"/>
          <w:i/>
          <w:iCs/>
        </w:rPr>
        <w:t>monitored</w:t>
      </w:r>
      <w:proofErr w:type="spellEnd"/>
      <w:r w:rsidRPr="006E218B">
        <w:rPr>
          <w:rStyle w:val="Numrodepage"/>
          <w:i/>
          <w:iCs/>
        </w:rPr>
        <w:t xml:space="preserve"> </w:t>
      </w:r>
      <w:proofErr w:type="spellStart"/>
      <w:r w:rsidRPr="006E218B">
        <w:rPr>
          <w:rStyle w:val="Numrodepage"/>
          <w:i/>
          <w:iCs/>
        </w:rPr>
        <w:t>during</w:t>
      </w:r>
      <w:proofErr w:type="spellEnd"/>
      <w:r w:rsidRPr="006E218B">
        <w:rPr>
          <w:rStyle w:val="Numrodepage"/>
          <w:i/>
          <w:iCs/>
        </w:rPr>
        <w:t xml:space="preserve"> the </w:t>
      </w:r>
      <w:proofErr w:type="spellStart"/>
      <w:r w:rsidRPr="006E218B">
        <w:rPr>
          <w:rStyle w:val="Numrodepage"/>
          <w:i/>
          <w:iCs/>
        </w:rPr>
        <w:t>storage</w:t>
      </w:r>
      <w:proofErr w:type="spellEnd"/>
      <w:r w:rsidRPr="006E218B">
        <w:rPr>
          <w:rStyle w:val="Numrodepage"/>
          <w:i/>
          <w:iCs/>
        </w:rPr>
        <w:t xml:space="preserve"> </w:t>
      </w:r>
      <w:proofErr w:type="spellStart"/>
      <w:r w:rsidRPr="006E218B">
        <w:rPr>
          <w:rStyle w:val="Numrodepage"/>
          <w:i/>
          <w:iCs/>
        </w:rPr>
        <w:t>period</w:t>
      </w:r>
      <w:proofErr w:type="spellEnd"/>
      <w:r w:rsidRPr="006E218B">
        <w:rPr>
          <w:rStyle w:val="Numrodepage"/>
          <w:i/>
          <w:iCs/>
        </w:rPr>
        <w:t xml:space="preserve">. The </w:t>
      </w:r>
      <w:proofErr w:type="spellStart"/>
      <w:r w:rsidRPr="006E218B">
        <w:rPr>
          <w:rStyle w:val="Numrodepage"/>
          <w:i/>
          <w:iCs/>
        </w:rPr>
        <w:t>results</w:t>
      </w:r>
      <w:proofErr w:type="spellEnd"/>
      <w:r w:rsidRPr="006E218B">
        <w:rPr>
          <w:rStyle w:val="Numrodepage"/>
          <w:i/>
          <w:iCs/>
        </w:rPr>
        <w:t xml:space="preserve"> show </w:t>
      </w:r>
      <w:proofErr w:type="spellStart"/>
      <w:r w:rsidRPr="006E218B">
        <w:rPr>
          <w:rStyle w:val="Numrodepage"/>
          <w:i/>
          <w:iCs/>
        </w:rPr>
        <w:t>that</w:t>
      </w:r>
      <w:proofErr w:type="spellEnd"/>
      <w:r w:rsidRPr="006E218B">
        <w:rPr>
          <w:rStyle w:val="Numrodepage"/>
          <w:i/>
          <w:iCs/>
        </w:rPr>
        <w:t xml:space="preserve"> </w:t>
      </w:r>
      <w:proofErr w:type="spellStart"/>
      <w:r w:rsidRPr="006E218B">
        <w:rPr>
          <w:rStyle w:val="Numrodepage"/>
          <w:i/>
          <w:iCs/>
        </w:rPr>
        <w:t>fig</w:t>
      </w:r>
      <w:proofErr w:type="spellEnd"/>
      <w:r w:rsidRPr="006E218B">
        <w:rPr>
          <w:rStyle w:val="Numrodepage"/>
          <w:i/>
          <w:iCs/>
        </w:rPr>
        <w:t xml:space="preserve"> fruit </w:t>
      </w:r>
      <w:proofErr w:type="spellStart"/>
      <w:r w:rsidRPr="006E218B">
        <w:rPr>
          <w:rStyle w:val="Numrodepage"/>
          <w:i/>
          <w:iCs/>
        </w:rPr>
        <w:t>stored</w:t>
      </w:r>
      <w:proofErr w:type="spellEnd"/>
      <w:r w:rsidRPr="006E218B">
        <w:rPr>
          <w:rStyle w:val="Numrodepage"/>
          <w:i/>
          <w:iCs/>
        </w:rPr>
        <w:t xml:space="preserve"> </w:t>
      </w:r>
      <w:proofErr w:type="spellStart"/>
      <w:r w:rsidRPr="006E218B">
        <w:rPr>
          <w:rStyle w:val="Numrodepage"/>
          <w:i/>
          <w:iCs/>
        </w:rPr>
        <w:t>under</w:t>
      </w:r>
      <w:proofErr w:type="spellEnd"/>
      <w:r w:rsidRPr="006E218B">
        <w:rPr>
          <w:rStyle w:val="Numrodepage"/>
          <w:i/>
          <w:iCs/>
        </w:rPr>
        <w:t xml:space="preserve"> </w:t>
      </w:r>
      <w:proofErr w:type="spellStart"/>
      <w:r w:rsidRPr="006E218B">
        <w:rPr>
          <w:rStyle w:val="Numrodepage"/>
          <w:i/>
          <w:iCs/>
        </w:rPr>
        <w:t>nanomist</w:t>
      </w:r>
      <w:proofErr w:type="spellEnd"/>
      <w:r w:rsidRPr="006E218B">
        <w:rPr>
          <w:rStyle w:val="Numrodepage"/>
          <w:i/>
          <w:iCs/>
        </w:rPr>
        <w:t xml:space="preserve"> </w:t>
      </w:r>
      <w:proofErr w:type="spellStart"/>
      <w:r w:rsidRPr="006E218B">
        <w:rPr>
          <w:rStyle w:val="Numrodepage"/>
          <w:i/>
          <w:iCs/>
        </w:rPr>
        <w:t>had</w:t>
      </w:r>
      <w:proofErr w:type="spellEnd"/>
      <w:r w:rsidRPr="006E218B">
        <w:rPr>
          <w:rStyle w:val="Numrodepage"/>
          <w:i/>
          <w:iCs/>
        </w:rPr>
        <w:t xml:space="preserve"> a </w:t>
      </w:r>
      <w:proofErr w:type="spellStart"/>
      <w:r w:rsidRPr="006E218B">
        <w:rPr>
          <w:rStyle w:val="Numrodepage"/>
          <w:i/>
          <w:iCs/>
        </w:rPr>
        <w:t>firmer</w:t>
      </w:r>
      <w:proofErr w:type="spellEnd"/>
      <w:r w:rsidRPr="006E218B">
        <w:rPr>
          <w:rStyle w:val="Numrodepage"/>
          <w:i/>
          <w:iCs/>
        </w:rPr>
        <w:t xml:space="preserve"> </w:t>
      </w:r>
      <w:proofErr w:type="spellStart"/>
      <w:r w:rsidRPr="006E218B">
        <w:rPr>
          <w:rStyle w:val="Numrodepage"/>
          <w:i/>
          <w:iCs/>
        </w:rPr>
        <w:t>fresh</w:t>
      </w:r>
      <w:proofErr w:type="spellEnd"/>
      <w:r w:rsidRPr="006E218B">
        <w:rPr>
          <w:rStyle w:val="Numrodepage"/>
          <w:i/>
          <w:iCs/>
        </w:rPr>
        <w:t xml:space="preserve"> </w:t>
      </w:r>
      <w:proofErr w:type="spellStart"/>
      <w:r w:rsidRPr="006E218B">
        <w:rPr>
          <w:rStyle w:val="Numrodepage"/>
          <w:i/>
          <w:iCs/>
        </w:rPr>
        <w:t>than</w:t>
      </w:r>
      <w:proofErr w:type="spellEnd"/>
      <w:r w:rsidRPr="006E218B">
        <w:rPr>
          <w:rStyle w:val="Numrodepage"/>
          <w:i/>
          <w:iCs/>
        </w:rPr>
        <w:t xml:space="preserve"> </w:t>
      </w:r>
      <w:proofErr w:type="spellStart"/>
      <w:r w:rsidRPr="006E218B">
        <w:rPr>
          <w:rStyle w:val="Numrodepage"/>
          <w:i/>
          <w:iCs/>
        </w:rPr>
        <w:t>those</w:t>
      </w:r>
      <w:proofErr w:type="spellEnd"/>
      <w:r w:rsidRPr="006E218B">
        <w:rPr>
          <w:rStyle w:val="Numrodepage"/>
          <w:i/>
          <w:iCs/>
        </w:rPr>
        <w:t xml:space="preserve"> </w:t>
      </w:r>
      <w:proofErr w:type="spellStart"/>
      <w:r w:rsidRPr="006E218B">
        <w:rPr>
          <w:rStyle w:val="Numrodepage"/>
          <w:i/>
          <w:iCs/>
        </w:rPr>
        <w:t>stored</w:t>
      </w:r>
      <w:proofErr w:type="spellEnd"/>
      <w:r w:rsidRPr="006E218B">
        <w:rPr>
          <w:rStyle w:val="Numrodepage"/>
          <w:i/>
          <w:iCs/>
        </w:rPr>
        <w:t xml:space="preserve"> in </w:t>
      </w:r>
      <w:proofErr w:type="spellStart"/>
      <w:r w:rsidRPr="006E218B">
        <w:rPr>
          <w:rStyle w:val="Numrodepage"/>
          <w:i/>
          <w:iCs/>
        </w:rPr>
        <w:t>ultrasonic</w:t>
      </w:r>
      <w:proofErr w:type="spellEnd"/>
      <w:r w:rsidRPr="006E218B">
        <w:rPr>
          <w:rStyle w:val="Numrodepage"/>
          <w:i/>
          <w:iCs/>
        </w:rPr>
        <w:t xml:space="preserve"> </w:t>
      </w:r>
      <w:proofErr w:type="spellStart"/>
      <w:r w:rsidRPr="006E218B">
        <w:rPr>
          <w:rStyle w:val="Numrodepage"/>
          <w:i/>
          <w:iCs/>
        </w:rPr>
        <w:t>mist</w:t>
      </w:r>
      <w:proofErr w:type="spellEnd"/>
      <w:r w:rsidRPr="006E218B">
        <w:rPr>
          <w:rStyle w:val="Numrodepage"/>
          <w:i/>
          <w:iCs/>
        </w:rPr>
        <w:t>.</w:t>
      </w:r>
    </w:p>
    <w:p w14:paraId="78DA0755" w14:textId="77777777" w:rsidR="00FF5040" w:rsidRPr="006E218B" w:rsidRDefault="00B54AF4" w:rsidP="002A1A1B">
      <w:pPr>
        <w:pStyle w:val="Titre4"/>
      </w:pPr>
      <w:bookmarkStart w:id="20" w:name="_Toc340509829"/>
      <w:r w:rsidRPr="006E218B">
        <w:t>Stockage dans un emballage</w:t>
      </w:r>
      <w:bookmarkEnd w:id="20"/>
    </w:p>
    <w:p w14:paraId="5F5833A0" w14:textId="618DB179" w:rsidR="00FF5040" w:rsidRPr="006E218B" w:rsidRDefault="00B54AF4">
      <w:pPr>
        <w:pStyle w:val="Corps"/>
      </w:pPr>
      <w:proofErr w:type="spellStart"/>
      <w:r w:rsidRPr="006E218B">
        <w:rPr>
          <w:rFonts w:eastAsia="Arial Unicode MS" w:cs="Arial Unicode MS"/>
        </w:rPr>
        <w:t>Pagani</w:t>
      </w:r>
      <w:proofErr w:type="spellEnd"/>
      <w:r w:rsidRPr="006E218B">
        <w:rPr>
          <w:rFonts w:eastAsia="Arial Unicode MS" w:cs="Arial Unicode MS"/>
        </w:rPr>
        <w:t xml:space="preserve"> a étudié différentes formes d'emballages dans le cadre de </w:t>
      </w:r>
      <w:proofErr w:type="spellStart"/>
      <w:r w:rsidRPr="006E218B">
        <w:rPr>
          <w:rFonts w:eastAsia="Arial Unicode MS" w:cs="Arial Unicode MS"/>
        </w:rPr>
        <w:t>process</w:t>
      </w:r>
      <w:proofErr w:type="spellEnd"/>
      <w:r w:rsidRPr="006E218B">
        <w:rPr>
          <w:rFonts w:eastAsia="Arial Unicode MS" w:cs="Arial Unicode MS"/>
        </w:rPr>
        <w:t xml:space="preserve"> industriels. Dans ce cas le pain est emballé à température encore </w:t>
      </w:r>
      <w:proofErr w:type="spellStart"/>
      <w:r w:rsidRPr="006E218B">
        <w:rPr>
          <w:rFonts w:eastAsia="Arial Unicode MS" w:cs="Arial Unicode MS"/>
        </w:rPr>
        <w:t>élévée</w:t>
      </w:r>
      <w:proofErr w:type="spellEnd"/>
      <w:r w:rsidRPr="006E218B">
        <w:rPr>
          <w:rFonts w:eastAsia="Arial Unicode MS" w:cs="Arial Unicode MS"/>
        </w:rPr>
        <w:t xml:space="preserve">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&gt;&lt;Author&gt;Ambrogina Pagani&lt;/Author&gt;&lt;Year&gt;2006&lt;/Year&gt;&lt;Prefix&gt;&lt;/Prefix&gt;&lt;Suffix&gt;&lt;/Suffix&gt;&lt;Pages&gt;&lt;/Pages&gt;&lt;DisplayText&gt;(Pagani, 2006)&lt;/DisplayText&gt;&lt;record&gt;&lt;ref-type name="Journal Article"&gt;17&lt;/ref-type&gt;&lt;contributors&gt;&lt;authors&gt;&lt;author&gt;Ambrogina Pagani&lt;/author&gt;&lt;/authors&gt;&lt;/contributors&gt;&lt;titles/&gt;&lt;title&gt;Influence of packaging material on bread characteristics during ageing&lt;/title&gt;&lt;periodical/&gt;&lt;dates&gt;&lt;year&gt;2006&lt;/year&gt;&lt;pub-dates/&gt;&lt;/dates&gt;&lt;/record&gt;&lt;/Cite&gt;&lt;/EndNote&gt;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(Pagani, 2006)</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Il faut donc permettre un échange de chaleur pour favoriser le refroidissement et l'évaporation de l'eau pour éviter la condensation à l'intérieur de l'emballage. L'étude a porté </w:t>
      </w:r>
      <w:r w:rsidR="00561E4B" w:rsidRPr="006E218B">
        <w:rPr>
          <w:rFonts w:eastAsia="Arial Unicode MS" w:cs="Arial Unicode MS"/>
        </w:rPr>
        <w:t xml:space="preserve">sur </w:t>
      </w:r>
      <w:r w:rsidRPr="006E218B">
        <w:rPr>
          <w:rFonts w:eastAsia="Arial Unicode MS" w:cs="Arial Unicode MS"/>
        </w:rPr>
        <w:t xml:space="preserve">deux types d'emballage: en papier ou en polypropylène perforé (OPP), en faisant varier pour ce dernier les types de perforations. Elle montre la supériorité de l'emballage en polypropylène sur le papier, notamment en matière de conservation de croustillance de </w:t>
      </w:r>
      <w:r w:rsidRPr="006E218B">
        <w:rPr>
          <w:rFonts w:eastAsia="Arial Unicode MS" w:cs="Arial Unicode MS"/>
        </w:rPr>
        <w:lastRenderedPageBreak/>
        <w:t xml:space="preserve">la croûte et de moelleux de la mie. Mais elle montre aussi que l'efficacité de l'emballage en polypropylène dépend d'un bon compromis densité / taille des </w:t>
      </w:r>
      <w:proofErr w:type="spellStart"/>
      <w:r w:rsidRPr="006E218B">
        <w:rPr>
          <w:rFonts w:eastAsia="Arial Unicode MS" w:cs="Arial Unicode MS"/>
        </w:rPr>
        <w:t>microperforations</w:t>
      </w:r>
      <w:proofErr w:type="spellEnd"/>
      <w:r w:rsidRPr="006E218B">
        <w:rPr>
          <w:rFonts w:eastAsia="Arial Unicode MS" w:cs="Arial Unicode MS"/>
        </w:rPr>
        <w:t>.</w:t>
      </w:r>
    </w:p>
    <w:p w14:paraId="55C162C1" w14:textId="77777777" w:rsidR="00FF5040" w:rsidRPr="006E218B" w:rsidRDefault="00FF5040">
      <w:pPr>
        <w:pStyle w:val="Corps"/>
      </w:pPr>
    </w:p>
    <w:p w14:paraId="76F679F3" w14:textId="13DE4F05" w:rsidR="00FF5040" w:rsidRPr="006E218B" w:rsidRDefault="00B54AF4">
      <w:pPr>
        <w:pStyle w:val="Corps"/>
      </w:pPr>
      <w:r w:rsidRPr="006E218B">
        <w:rPr>
          <w:rFonts w:eastAsia="Arial Unicode MS" w:cs="Arial Unicode MS"/>
        </w:rPr>
        <w:t>De nombreux travaux portent sur la conservation du pain de mie, sans</w:t>
      </w:r>
      <w:r w:rsidR="00561E4B" w:rsidRPr="006E218B">
        <w:rPr>
          <w:rFonts w:eastAsia="Arial Unicode MS" w:cs="Arial Unicode MS"/>
        </w:rPr>
        <w:t xml:space="preserve"> avoir</w:t>
      </w:r>
      <w:r w:rsidRPr="006E218B">
        <w:rPr>
          <w:rFonts w:eastAsia="Arial Unicode MS" w:cs="Arial Unicode MS"/>
        </w:rPr>
        <w:t xml:space="preserve"> nécessairement d'intérêt direct pour les effets sur la </w:t>
      </w:r>
      <w:proofErr w:type="spellStart"/>
      <w:r w:rsidRPr="006E218B">
        <w:rPr>
          <w:rFonts w:eastAsia="Arial Unicode MS" w:cs="Arial Unicode MS"/>
        </w:rPr>
        <w:t>croutillance</w:t>
      </w:r>
      <w:proofErr w:type="spellEnd"/>
      <w:r w:rsidRPr="006E218B">
        <w:rPr>
          <w:rFonts w:eastAsia="Arial Unicode MS" w:cs="Arial Unicode MS"/>
        </w:rPr>
        <w:t>. On notera cependant des travaux récents portent sur des emballages</w:t>
      </w:r>
      <w:r w:rsidRPr="006E218B">
        <w:rPr>
          <w:rStyle w:val="Numrodepage"/>
          <w:rFonts w:eastAsia="Arial Unicode MS" w:cs="Arial Unicode MS"/>
          <w:color w:val="208EBC"/>
          <w:u w:color="208EBC"/>
        </w:rPr>
        <w:t xml:space="preserve"> 'actifs'</w:t>
      </w:r>
      <w:r w:rsidRPr="006E218B">
        <w:rPr>
          <w:rFonts w:eastAsia="Arial Unicode MS" w:cs="Arial Unicode MS"/>
        </w:rPr>
        <w:t>, les emballages à</w:t>
      </w:r>
      <w:r w:rsidRPr="006E218B">
        <w:rPr>
          <w:rStyle w:val="Numrodepage"/>
          <w:rFonts w:eastAsia="Arial Unicode MS" w:cs="Arial Unicode MS"/>
          <w:color w:val="208EBC"/>
          <w:u w:color="208EBC"/>
        </w:rPr>
        <w:t xml:space="preserve">  'atmosphère modifiée'</w:t>
      </w:r>
      <w:r w:rsidRPr="006E218B">
        <w:rPr>
          <w:rFonts w:eastAsia="Arial Unicode MS" w:cs="Arial Unicode MS"/>
        </w:rPr>
        <w:t xml:space="preserve"> (MAP) ou des emballages </w:t>
      </w:r>
      <w:r w:rsidRPr="006E218B">
        <w:rPr>
          <w:rStyle w:val="Numrodepage"/>
          <w:rFonts w:eastAsia="Arial Unicode MS" w:cs="Arial Unicode MS"/>
          <w:color w:val="208EBC"/>
          <w:u w:color="208EBC"/>
        </w:rPr>
        <w:t>mixtes</w:t>
      </w:r>
      <w:r w:rsidRPr="006E218B">
        <w:rPr>
          <w:rFonts w:eastAsia="Arial Unicode MS" w:cs="Arial Unicode MS"/>
        </w:rPr>
        <w:t xml:space="preserve"> </w:t>
      </w:r>
      <w:r w:rsidRPr="006E218B">
        <w:rPr>
          <w:rStyle w:val="Numrodepage"/>
          <w:rFonts w:ascii="Times New Roman" w:eastAsia="Times New Roman" w:hAnsi="Times New Roman" w:cs="Times New Roman"/>
        </w:rPr>
        <w:fldChar w:fldCharType="begin"/>
      </w:r>
      <w:r w:rsidRPr="006E218B">
        <w:rPr>
          <w:rStyle w:val="Numrodepage"/>
          <w:rFonts w:ascii="Times New Roman" w:eastAsia="Times New Roman" w:hAnsi="Times New Roman" w:cs="Times New Roman"/>
        </w:rPr>
        <w:instrText xml:space="preserve"> ADDIN EN.CITE &lt;EndNote&gt;&lt;Cite  &gt;&lt;Author&gt;Laura Gutiérrez&lt;/Author&gt;&lt;Year&gt;2011&lt;/Year&gt;&lt;Prefix&gt;&lt;/Prefix&gt;&lt;Suffix&gt;&lt;/Suffix&gt;&lt;Pages&gt;&lt;/Pages&gt;&lt;DisplayText&gt;(Gutiérrez, 2011)&lt;/DisplayText&gt;&lt;record&gt;&lt;ref-type name="Journal Article"&gt;17&lt;/ref-type&gt;&lt;contributors&gt;&lt;authors&gt;&lt;author&gt;Laura Gutiérrez&lt;/author&gt;&lt;/authors&gt;&lt;/contributors&gt;&lt;titles/&gt;&lt;title&gt;Evaluation of antimicrobial active packaging to increase shelf life of gluten-free sliced bread&lt;/title&gt;&lt;periodical/&gt;&lt;dates&gt;&lt;year&gt;2011&lt;/year&gt;&lt;pub-dates/&gt;&lt;/dates&gt;&lt;/record&gt;&lt;/Cite&gt;&lt;/EndNote&gt;</w:instrText>
      </w:r>
      <w:r w:rsidRPr="006E218B">
        <w:rPr>
          <w:rStyle w:val="Numrodepage"/>
          <w:rFonts w:ascii="Times New Roman" w:eastAsia="Times New Roman" w:hAnsi="Times New Roman" w:cs="Times New Roman"/>
        </w:rPr>
        <w:fldChar w:fldCharType="separate"/>
      </w:r>
      <w:r w:rsidRPr="006E218B">
        <w:rPr>
          <w:rStyle w:val="Numrodepage"/>
          <w:rFonts w:ascii="Times New Roman" w:hAnsi="Times New Roman"/>
        </w:rPr>
        <w:t>(Gutiérrez, 2011)</w:t>
      </w:r>
      <w:r w:rsidRPr="006E218B">
        <w:rPr>
          <w:rStyle w:val="Numrodepage"/>
          <w:rFonts w:ascii="Times New Roman" w:eastAsia="Times New Roman" w:hAnsi="Times New Roman" w:cs="Times New Roman"/>
        </w:rPr>
        <w:fldChar w:fldCharType="end"/>
      </w:r>
      <w:r w:rsidRPr="006E218B">
        <w:rPr>
          <w:rFonts w:eastAsia="Arial Unicode MS" w:cs="Arial Unicode MS"/>
        </w:rPr>
        <w:t xml:space="preserve">. Ils montrent l'intérêt des emballages actifs, notamment en matière de propriétés sensorielles. Ils n'ont cependant pas porté à ce stade sur l'effet sur la croustillance mais pourraient constituer une direction d'investigation intéressante. </w:t>
      </w:r>
    </w:p>
    <w:p w14:paraId="68B1586F" w14:textId="77777777" w:rsidR="00FF5040" w:rsidRPr="006E218B" w:rsidRDefault="00B54AF4">
      <w:pPr>
        <w:pStyle w:val="Corps"/>
      </w:pPr>
      <w:r w:rsidRPr="006E218B">
        <w:rPr>
          <w:rFonts w:ascii="Arial Unicode MS" w:eastAsia="Arial Unicode MS" w:hAnsi="Arial Unicode MS" w:cs="Arial Unicode MS"/>
        </w:rPr>
        <w:br w:type="page"/>
      </w:r>
    </w:p>
    <w:p w14:paraId="769A8F96" w14:textId="77777777" w:rsidR="00FF5040" w:rsidRPr="006E218B" w:rsidRDefault="00B54AF4" w:rsidP="00C1267F">
      <w:pPr>
        <w:pStyle w:val="Titre1"/>
      </w:pPr>
      <w:bookmarkStart w:id="21" w:name="_Toc340509830"/>
      <w:r w:rsidRPr="006E218B">
        <w:lastRenderedPageBreak/>
        <w:t>Conclusion et perspectives</w:t>
      </w:r>
      <w:bookmarkEnd w:id="21"/>
    </w:p>
    <w:p w14:paraId="22835199" w14:textId="77777777" w:rsidR="00FF5040" w:rsidRPr="006E218B" w:rsidRDefault="00B54AF4">
      <w:pPr>
        <w:pStyle w:val="Corps"/>
      </w:pPr>
      <w:r w:rsidRPr="006E218B">
        <w:rPr>
          <w:rFonts w:eastAsia="Arial Unicode MS" w:cs="Arial Unicode MS"/>
        </w:rPr>
        <w:t xml:space="preserve">L'étude bibliographie nous a permis de recenser les nombreuses pistes ouvertes au cours des 20 dernières années par des chercheurs situés en France, en Europe et au-delà sur la croustillance du pain. </w:t>
      </w:r>
    </w:p>
    <w:p w14:paraId="22DE27D6" w14:textId="77777777" w:rsidR="00FF5040" w:rsidRPr="006E218B" w:rsidRDefault="00FF5040">
      <w:pPr>
        <w:pStyle w:val="Corps"/>
      </w:pPr>
    </w:p>
    <w:p w14:paraId="3FAAFAA2" w14:textId="77777777" w:rsidR="00FF5040" w:rsidRPr="006E218B" w:rsidRDefault="00B54AF4">
      <w:pPr>
        <w:pStyle w:val="Corps"/>
      </w:pPr>
      <w:r w:rsidRPr="006E218B">
        <w:rPr>
          <w:rFonts w:eastAsia="Arial Unicode MS" w:cs="Arial Unicode MS"/>
        </w:rPr>
        <w:t xml:space="preserve">Les techniques utilisées sont de natures variées : chimiques, physiques, avant, pendant et après la cuisson. </w:t>
      </w:r>
    </w:p>
    <w:p w14:paraId="1D5DF40B" w14:textId="77777777" w:rsidR="00FF5040" w:rsidRPr="006E218B" w:rsidRDefault="00FF5040">
      <w:pPr>
        <w:pStyle w:val="Corps"/>
      </w:pPr>
    </w:p>
    <w:p w14:paraId="3867FFA5" w14:textId="77777777" w:rsidR="00FF5040" w:rsidRPr="006E218B" w:rsidRDefault="00B54AF4">
      <w:pPr>
        <w:pStyle w:val="Corps"/>
      </w:pPr>
      <w:r w:rsidRPr="006E218B">
        <w:rPr>
          <w:rFonts w:eastAsia="Arial Unicode MS" w:cs="Arial Unicode MS"/>
        </w:rPr>
        <w:t>Certaines sont assez faciles à mettre en œuvre, d'autre plus complexes. Les techniques plus complexes, si elles aboutissent à une amélioration significative de la conservation de la croustillance, sont sans doute pertinentes dans des contextes particuliers (</w:t>
      </w:r>
      <w:proofErr w:type="spellStart"/>
      <w:r w:rsidRPr="006E218B">
        <w:rPr>
          <w:rFonts w:eastAsia="Arial Unicode MS" w:cs="Arial Unicode MS"/>
        </w:rPr>
        <w:t>catering</w:t>
      </w:r>
      <w:proofErr w:type="spellEnd"/>
      <w:r w:rsidRPr="006E218B">
        <w:rPr>
          <w:rFonts w:eastAsia="Arial Unicode MS" w:cs="Arial Unicode MS"/>
        </w:rPr>
        <w:t xml:space="preserve">  / transports</w:t>
      </w:r>
      <w:proofErr w:type="gramStart"/>
      <w:r w:rsidRPr="006E218B">
        <w:rPr>
          <w:rFonts w:eastAsia="Arial Unicode MS" w:cs="Arial Unicode MS"/>
        </w:rPr>
        <w:t>, …)</w:t>
      </w:r>
      <w:proofErr w:type="gramEnd"/>
    </w:p>
    <w:p w14:paraId="08C738E2" w14:textId="77777777" w:rsidR="00FF5040" w:rsidRPr="006E218B" w:rsidRDefault="00FF5040">
      <w:pPr>
        <w:pStyle w:val="Corps"/>
      </w:pPr>
    </w:p>
    <w:p w14:paraId="5DDDE4B5" w14:textId="77777777" w:rsidR="00FF5040" w:rsidRPr="006E218B" w:rsidRDefault="00B54AF4">
      <w:pPr>
        <w:pStyle w:val="Corps"/>
      </w:pPr>
      <w:r w:rsidRPr="006E218B">
        <w:rPr>
          <w:rFonts w:eastAsia="Arial Unicode MS" w:cs="Arial Unicode MS"/>
        </w:rPr>
        <w:t xml:space="preserve">Nous avons le sentiment que, bien que de nombreuses études existent, il reste encore des pistes d'amélioration nombreuses. De plus, la plupart des études s'intéressent à l'étude approfondie d'un des facteurs et de son influence. L'interaction et la combinaison entre les facteurs pourraient sans doute permettre de prolonger la croustillance de manière significative. L'étude de l'interaction entre facteurs, qui peut se révéler complexe, nécessiterait l'utilisation de plans d'expériences.  </w:t>
      </w:r>
    </w:p>
    <w:p w14:paraId="249BCCD8" w14:textId="77777777" w:rsidR="00FF5040" w:rsidRPr="006E218B" w:rsidRDefault="00FF5040">
      <w:pPr>
        <w:pStyle w:val="Corps"/>
      </w:pPr>
    </w:p>
    <w:p w14:paraId="080E5330" w14:textId="77777777" w:rsidR="00FF5040" w:rsidRPr="006E218B" w:rsidRDefault="00B54AF4">
      <w:pPr>
        <w:pStyle w:val="Corps"/>
      </w:pPr>
      <w:r w:rsidRPr="006E218B">
        <w:rPr>
          <w:rFonts w:eastAsia="Arial Unicode MS" w:cs="Arial Unicode MS"/>
        </w:rPr>
        <w:t>L'objectif du doublement du temps de conservation de la croustillance de 6 à 12h ne serait sans doute pas loin.</w:t>
      </w:r>
    </w:p>
    <w:p w14:paraId="289A0E50" w14:textId="77777777" w:rsidR="00FF5040" w:rsidRPr="006E218B" w:rsidRDefault="00FF5040">
      <w:pPr>
        <w:pStyle w:val="Corps"/>
      </w:pPr>
    </w:p>
    <w:p w14:paraId="3923DD8B" w14:textId="0B125C01" w:rsidR="00FF5040" w:rsidRPr="006E218B" w:rsidRDefault="00B54AF4">
      <w:pPr>
        <w:pStyle w:val="Corps"/>
      </w:pPr>
      <w:r w:rsidRPr="006E218B">
        <w:rPr>
          <w:rFonts w:eastAsia="Arial Unicode MS" w:cs="Arial Unicode MS"/>
        </w:rPr>
        <w:t xml:space="preserve">Nous formulerons donc trois </w:t>
      </w:r>
      <w:r w:rsidR="00436865" w:rsidRPr="006E218B">
        <w:rPr>
          <w:rFonts w:eastAsia="Arial Unicode MS" w:cs="Arial Unicode MS"/>
        </w:rPr>
        <w:t>recommandations</w:t>
      </w:r>
      <w:r w:rsidRPr="006E218B">
        <w:rPr>
          <w:rFonts w:eastAsia="Arial Unicode MS" w:cs="Arial Unicode MS"/>
        </w:rPr>
        <w:t xml:space="preserve"> en conclusion. </w:t>
      </w:r>
    </w:p>
    <w:p w14:paraId="2FF6E61A" w14:textId="77777777" w:rsidR="00FF5040" w:rsidRPr="006E218B" w:rsidRDefault="00FF5040">
      <w:pPr>
        <w:pStyle w:val="Corps"/>
      </w:pPr>
    </w:p>
    <w:p w14:paraId="2DE64DA9" w14:textId="77777777" w:rsidR="00FF5040" w:rsidRPr="006E218B" w:rsidRDefault="00B54AF4">
      <w:pPr>
        <w:pStyle w:val="Corps"/>
        <w:rPr>
          <w:rStyle w:val="Numrodepage"/>
          <w:b/>
          <w:bCs/>
        </w:rPr>
      </w:pPr>
      <w:r w:rsidRPr="006E218B">
        <w:rPr>
          <w:rStyle w:val="Numrodepage"/>
          <w:rFonts w:eastAsia="Arial Unicode MS" w:cs="Arial Unicode MS"/>
          <w:b/>
          <w:bCs/>
        </w:rPr>
        <w:t>Recommandation 1 : validation des pistes auprès des chercheurs</w:t>
      </w:r>
    </w:p>
    <w:p w14:paraId="773E1A8B" w14:textId="77777777" w:rsidR="00FF5040" w:rsidRPr="006E218B" w:rsidRDefault="00B54AF4">
      <w:pPr>
        <w:pStyle w:val="Corps"/>
      </w:pPr>
      <w:r w:rsidRPr="006E218B">
        <w:rPr>
          <w:rFonts w:eastAsia="Arial Unicode MS" w:cs="Arial Unicode MS"/>
        </w:rPr>
        <w:t xml:space="preserve">Il nous semble, à l'étude de la bibliographie, que certaines pistes mériteraient plus d'attention. On peut citer par exemple : </w:t>
      </w:r>
    </w:p>
    <w:p w14:paraId="248D31A5" w14:textId="77777777" w:rsidR="00FF5040" w:rsidRPr="006E218B" w:rsidRDefault="00B54AF4">
      <w:pPr>
        <w:pStyle w:val="Paragraphedeliste"/>
        <w:numPr>
          <w:ilvl w:val="0"/>
          <w:numId w:val="12"/>
        </w:numPr>
      </w:pPr>
      <w:r w:rsidRPr="006E218B">
        <w:t>le traitement en couches minces / de la couche de surface avant et pendant la cuisson,</w:t>
      </w:r>
    </w:p>
    <w:p w14:paraId="57B65730" w14:textId="77777777" w:rsidR="00FF5040" w:rsidRPr="006E218B" w:rsidRDefault="00B54AF4">
      <w:pPr>
        <w:pStyle w:val="Paragraphedeliste"/>
        <w:numPr>
          <w:ilvl w:val="0"/>
          <w:numId w:val="12"/>
        </w:numPr>
      </w:pPr>
      <w:r w:rsidRPr="006E218B">
        <w:t xml:space="preserve">l'exploration d'additifs dédiés à l'amélioration de la croustillance, </w:t>
      </w:r>
    </w:p>
    <w:p w14:paraId="093BBAE3" w14:textId="77777777" w:rsidR="00FF5040" w:rsidRPr="006E218B" w:rsidRDefault="00B54AF4">
      <w:pPr>
        <w:pStyle w:val="Paragraphedeliste"/>
        <w:numPr>
          <w:ilvl w:val="0"/>
          <w:numId w:val="12"/>
        </w:numPr>
      </w:pPr>
      <w:r w:rsidRPr="006E218B">
        <w:t>des compléments de recherche autour de la brumisation avant, pendant et après cuisson,</w:t>
      </w:r>
    </w:p>
    <w:p w14:paraId="537D3FE6" w14:textId="77777777" w:rsidR="00FF5040" w:rsidRPr="006E218B" w:rsidRDefault="00B54AF4">
      <w:pPr>
        <w:pStyle w:val="Paragraphedeliste"/>
        <w:numPr>
          <w:ilvl w:val="0"/>
          <w:numId w:val="12"/>
        </w:numPr>
      </w:pPr>
      <w:r w:rsidRPr="006E218B">
        <w:t>la clarification des conditions de fermentation et de cuisson optimales, en interaction avec les autres facteurs,</w:t>
      </w:r>
    </w:p>
    <w:p w14:paraId="0709458E" w14:textId="77777777" w:rsidR="00FF5040" w:rsidRPr="006E218B" w:rsidRDefault="00B54AF4">
      <w:pPr>
        <w:pStyle w:val="Paragraphedeliste"/>
        <w:numPr>
          <w:ilvl w:val="0"/>
          <w:numId w:val="12"/>
        </w:numPr>
      </w:pPr>
      <w:r w:rsidRPr="006E218B">
        <w:t xml:space="preserve">l'étude des packaging actifs ou à atmosphère modifiée, </w:t>
      </w:r>
    </w:p>
    <w:p w14:paraId="09BE1AC0" w14:textId="77777777" w:rsidR="00FF5040" w:rsidRPr="006E218B" w:rsidRDefault="00B54AF4">
      <w:pPr>
        <w:pStyle w:val="Corps"/>
      </w:pPr>
      <w:proofErr w:type="gramStart"/>
      <w:r w:rsidRPr="006E218B">
        <w:rPr>
          <w:rFonts w:eastAsia="Arial Unicode MS" w:cs="Arial Unicode MS"/>
        </w:rPr>
        <w:t>et</w:t>
      </w:r>
      <w:proofErr w:type="gramEnd"/>
      <w:r w:rsidRPr="006E218B">
        <w:rPr>
          <w:rFonts w:eastAsia="Arial Unicode MS" w:cs="Arial Unicode MS"/>
        </w:rPr>
        <w:t xml:space="preserve"> plus généralement, l'interaction entre les différentes idées pouvant prolonger la croustillance, qui sont principalement étudiées de manière isolée.</w:t>
      </w:r>
    </w:p>
    <w:p w14:paraId="5D14FA23" w14:textId="77777777" w:rsidR="00FF5040" w:rsidRPr="006E218B" w:rsidRDefault="00FF5040">
      <w:pPr>
        <w:pStyle w:val="Corps"/>
      </w:pPr>
    </w:p>
    <w:p w14:paraId="08CCE803" w14:textId="77777777" w:rsidR="00FF5040" w:rsidRPr="006E218B" w:rsidRDefault="00B54AF4">
      <w:pPr>
        <w:pStyle w:val="Corps"/>
      </w:pPr>
      <w:r w:rsidRPr="006E218B">
        <w:rPr>
          <w:rFonts w:eastAsia="Arial Unicode MS" w:cs="Arial Unicode MS"/>
        </w:rPr>
        <w:t xml:space="preserve">L'intérêt et la motivation à poursuivre ces pistes ou certaines d'entre elles pourraient – par exemple - être rapidement validés auprès d'un échantillon des experts repérés au cours de cette étude (plus de 100 !) par des entretiens qualitatifs. </w:t>
      </w:r>
    </w:p>
    <w:p w14:paraId="37ED5FA8" w14:textId="77777777" w:rsidR="00FF5040" w:rsidRPr="006E218B" w:rsidRDefault="00FF5040">
      <w:pPr>
        <w:pStyle w:val="Corps"/>
      </w:pPr>
    </w:p>
    <w:p w14:paraId="287B7C16" w14:textId="77777777" w:rsidR="00FF5040" w:rsidRPr="006E218B" w:rsidRDefault="00B54AF4">
      <w:pPr>
        <w:pStyle w:val="Corps"/>
        <w:rPr>
          <w:rStyle w:val="Numrodepage"/>
          <w:b/>
          <w:bCs/>
        </w:rPr>
      </w:pPr>
      <w:r w:rsidRPr="006E218B">
        <w:rPr>
          <w:rStyle w:val="Numrodepage"/>
          <w:rFonts w:eastAsia="Arial Unicode MS" w:cs="Arial Unicode MS"/>
          <w:b/>
          <w:bCs/>
        </w:rPr>
        <w:t>Recommandation 2 : un concours</w:t>
      </w:r>
    </w:p>
    <w:p w14:paraId="2454197B" w14:textId="77777777" w:rsidR="00FF5040" w:rsidRPr="006E218B" w:rsidRDefault="00B54AF4">
      <w:pPr>
        <w:pStyle w:val="Corps"/>
      </w:pPr>
      <w:r w:rsidRPr="006E218B">
        <w:rPr>
          <w:rFonts w:eastAsia="Arial Unicode MS" w:cs="Arial Unicode MS"/>
        </w:rPr>
        <w:t xml:space="preserve">Il est frappant de constater que chacune des pistes est généralement étudiée isolément, dans le but de faire progresser la connaissance, tant sur les moyens d'améliorer la croustillance que sur les moyens de mieux la comprendre et la caractériser. </w:t>
      </w:r>
    </w:p>
    <w:p w14:paraId="49625415" w14:textId="77777777" w:rsidR="00FF5040" w:rsidRPr="006E218B" w:rsidRDefault="00FF5040">
      <w:pPr>
        <w:pStyle w:val="Corps"/>
      </w:pPr>
    </w:p>
    <w:p w14:paraId="5C407FA5" w14:textId="77777777" w:rsidR="00FF5040" w:rsidRPr="006E218B" w:rsidRDefault="00B54AF4">
      <w:pPr>
        <w:pStyle w:val="Corps"/>
      </w:pPr>
      <w:r w:rsidRPr="006E218B">
        <w:rPr>
          <w:rFonts w:eastAsia="Arial Unicode MS" w:cs="Arial Unicode MS"/>
        </w:rPr>
        <w:t xml:space="preserve">Il nous semble donc qu'il serait judicieux d'envisager de combiner de manière astucieuse certaines de ces techniques pour aboutir à une amélioration significative de la croustillance. </w:t>
      </w:r>
    </w:p>
    <w:p w14:paraId="316DCADD" w14:textId="77777777" w:rsidR="00FF5040" w:rsidRPr="006E218B" w:rsidRDefault="00FF5040">
      <w:pPr>
        <w:pStyle w:val="Corps"/>
      </w:pPr>
    </w:p>
    <w:p w14:paraId="5C0C45AB" w14:textId="36927101" w:rsidR="00FF5040" w:rsidRPr="006E218B" w:rsidRDefault="00B54AF4">
      <w:pPr>
        <w:pStyle w:val="Corps"/>
      </w:pPr>
      <w:r w:rsidRPr="006E218B">
        <w:rPr>
          <w:rFonts w:eastAsia="Arial Unicode MS" w:cs="Arial Unicode MS"/>
        </w:rPr>
        <w:t>Pourquoi ne pas lancer – en s'inspirant de techniques d'appels à contributions de l'Open Innovation</w:t>
      </w:r>
      <w:r w:rsidR="00E47139" w:rsidRPr="006E218B">
        <w:rPr>
          <w:rStyle w:val="Marquenotebasdepage"/>
          <w:rFonts w:eastAsia="Arial Unicode MS" w:cs="Arial Unicode MS"/>
        </w:rPr>
        <w:footnoteReference w:id="5"/>
      </w:r>
      <w:r w:rsidRPr="006E218B">
        <w:rPr>
          <w:rFonts w:eastAsia="Arial Unicode MS" w:cs="Arial Unicode MS"/>
        </w:rPr>
        <w:t xml:space="preserve"> - une forme de concours en mettant à disposition les publications scientifiques (et ce rapport) pour susciter l'intérêt? Pourquoi pas, en plus du concours de la "meilleure baguette", le concours de la plus longue conservation de croustillance ? Une évaluation de la croustillance pourrait être envisagée avec des moyens de mesure mécaniques et acoustiques (les plus utilisés), complétés le cas échéant par un panel entraîné. </w:t>
      </w:r>
    </w:p>
    <w:p w14:paraId="5DD9929A" w14:textId="77777777" w:rsidR="00FF5040" w:rsidRPr="006E218B" w:rsidRDefault="00FF5040">
      <w:pPr>
        <w:pStyle w:val="Corps"/>
      </w:pPr>
    </w:p>
    <w:p w14:paraId="7EDA03D8" w14:textId="77777777" w:rsidR="00FF5040" w:rsidRPr="006E218B" w:rsidRDefault="00B54AF4">
      <w:pPr>
        <w:pStyle w:val="Corps"/>
      </w:pPr>
      <w:r w:rsidRPr="006E218B">
        <w:rPr>
          <w:rFonts w:eastAsia="Arial Unicode MS" w:cs="Arial Unicode MS"/>
        </w:rPr>
        <w:t xml:space="preserve">Cette approche permettrait sans doute d'identifier des directions prometteuses et de nouvelles idées créatives. </w:t>
      </w:r>
    </w:p>
    <w:p w14:paraId="0CD276E0" w14:textId="77777777" w:rsidR="00FF5040" w:rsidRPr="006E218B" w:rsidRDefault="00FF5040">
      <w:pPr>
        <w:pStyle w:val="Corps"/>
      </w:pPr>
    </w:p>
    <w:p w14:paraId="0127172B" w14:textId="77777777" w:rsidR="00FF5040" w:rsidRPr="006E218B" w:rsidRDefault="00B54AF4">
      <w:pPr>
        <w:pStyle w:val="Corps"/>
      </w:pPr>
      <w:r w:rsidRPr="006E218B">
        <w:rPr>
          <w:rFonts w:eastAsia="Arial Unicode MS" w:cs="Arial Unicode MS"/>
        </w:rPr>
        <w:t xml:space="preserve">Elle pourrait aussi bien cibler le pain courant que des pains spéciaux ou des applications spéciales telles que le </w:t>
      </w:r>
      <w:proofErr w:type="spellStart"/>
      <w:r w:rsidRPr="006E218B">
        <w:rPr>
          <w:rFonts w:eastAsia="Arial Unicode MS" w:cs="Arial Unicode MS"/>
        </w:rPr>
        <w:t>catering</w:t>
      </w:r>
      <w:proofErr w:type="spellEnd"/>
      <w:r w:rsidRPr="006E218B">
        <w:rPr>
          <w:rFonts w:eastAsia="Arial Unicode MS" w:cs="Arial Unicode MS"/>
        </w:rPr>
        <w:t xml:space="preserve">. </w:t>
      </w:r>
    </w:p>
    <w:p w14:paraId="53B06B0B" w14:textId="77777777" w:rsidR="00FF5040" w:rsidRPr="006E218B" w:rsidRDefault="00FF5040">
      <w:pPr>
        <w:pStyle w:val="Corps"/>
      </w:pPr>
    </w:p>
    <w:p w14:paraId="32075519" w14:textId="77777777" w:rsidR="00FF5040" w:rsidRPr="006E218B" w:rsidRDefault="00B54AF4">
      <w:pPr>
        <w:pStyle w:val="Corps"/>
        <w:rPr>
          <w:rStyle w:val="Numrodepage"/>
          <w:b/>
          <w:bCs/>
        </w:rPr>
      </w:pPr>
      <w:r w:rsidRPr="006E218B">
        <w:rPr>
          <w:rStyle w:val="Numrodepage"/>
          <w:rFonts w:eastAsia="Arial Unicode MS" w:cs="Arial Unicode MS"/>
          <w:b/>
          <w:bCs/>
        </w:rPr>
        <w:t>Recommandation 3 : une thèse de doctorat</w:t>
      </w:r>
    </w:p>
    <w:p w14:paraId="5E5865B0" w14:textId="77777777" w:rsidR="00FF5040" w:rsidRPr="006E218B" w:rsidRDefault="00B54AF4">
      <w:pPr>
        <w:pStyle w:val="Corps"/>
      </w:pPr>
      <w:r w:rsidRPr="006E218B">
        <w:rPr>
          <w:rFonts w:eastAsia="Arial Unicode MS" w:cs="Arial Unicode MS"/>
        </w:rPr>
        <w:t xml:space="preserve">Enfin, compte tenu de la richesse des travaux disponibles, du travail restant à effectuer, de l'existence de plusieurs équipes de qualité en Europe et enfin de l'enjeu, la question du financement d'une thèse de doctorat par le fonds de dotation EKIP, en association avec des industriels mérite d'être posée. </w:t>
      </w:r>
    </w:p>
    <w:p w14:paraId="00420754" w14:textId="77777777" w:rsidR="00FF5040" w:rsidRPr="006E218B" w:rsidRDefault="00FF5040">
      <w:pPr>
        <w:pStyle w:val="Corps"/>
      </w:pPr>
    </w:p>
    <w:p w14:paraId="001FD4B2" w14:textId="31A1A775" w:rsidR="00FF5040" w:rsidRPr="006E218B" w:rsidRDefault="00B54AF4">
      <w:pPr>
        <w:pStyle w:val="Corps"/>
      </w:pPr>
      <w:r w:rsidRPr="006E218B">
        <w:rPr>
          <w:rFonts w:eastAsia="Arial Unicode MS" w:cs="Arial Unicode MS"/>
        </w:rPr>
        <w:t xml:space="preserve">Ces trois </w:t>
      </w:r>
      <w:r w:rsidR="000B03B9" w:rsidRPr="006E218B">
        <w:rPr>
          <w:rFonts w:eastAsia="Arial Unicode MS" w:cs="Arial Unicode MS"/>
        </w:rPr>
        <w:t>recommandations</w:t>
      </w:r>
      <w:r w:rsidRPr="006E218B">
        <w:rPr>
          <w:rFonts w:eastAsia="Arial Unicode MS" w:cs="Arial Unicode MS"/>
        </w:rPr>
        <w:t>, prises seules ou de manière combinée, pourraient permettre un progrès important sur un sujet pour lequel beaucoup : artisans, industriels, consommateurs, se sentent concernés !</w:t>
      </w:r>
    </w:p>
    <w:p w14:paraId="157AB51E" w14:textId="77777777" w:rsidR="00FF5040" w:rsidRPr="006E218B" w:rsidRDefault="00B54AF4" w:rsidP="00C1267F">
      <w:pPr>
        <w:pStyle w:val="Titre1"/>
      </w:pPr>
      <w:r w:rsidRPr="006E218B">
        <w:br w:type="page"/>
      </w:r>
    </w:p>
    <w:p w14:paraId="1F830236" w14:textId="77777777" w:rsidR="00FF5040" w:rsidRDefault="00B54AF4" w:rsidP="002A1A1B">
      <w:pPr>
        <w:pStyle w:val="Titre1"/>
        <w:numPr>
          <w:ilvl w:val="0"/>
          <w:numId w:val="0"/>
        </w:numPr>
      </w:pPr>
      <w:bookmarkStart w:id="22" w:name="_Toc340509831"/>
      <w:r w:rsidRPr="006E218B">
        <w:lastRenderedPageBreak/>
        <w:t>ANNEXES</w:t>
      </w:r>
      <w:bookmarkEnd w:id="22"/>
    </w:p>
    <w:p w14:paraId="2BB74F20" w14:textId="665D46F4" w:rsidR="000B03B9" w:rsidRDefault="000B03B9" w:rsidP="002A1A1B">
      <w:pPr>
        <w:pStyle w:val="Titre2"/>
        <w:numPr>
          <w:ilvl w:val="0"/>
          <w:numId w:val="0"/>
        </w:numPr>
      </w:pPr>
      <w:bookmarkStart w:id="23" w:name="_Ref338249895"/>
      <w:bookmarkStart w:id="24" w:name="_Toc340509832"/>
      <w:r w:rsidRPr="000B03B9">
        <w:t xml:space="preserve">Arborescence des mots clés étudiés </w:t>
      </w:r>
      <w:r w:rsidR="00740E89">
        <w:t xml:space="preserve">avec le moteur de recherche </w:t>
      </w:r>
      <w:r w:rsidRPr="000B03B9">
        <w:t>pour l'étude bibliographique</w:t>
      </w:r>
      <w:bookmarkEnd w:id="23"/>
      <w:bookmarkEnd w:id="24"/>
    </w:p>
    <w:p w14:paraId="38B77CCC" w14:textId="77777777" w:rsidR="000B03B9" w:rsidRDefault="000B03B9" w:rsidP="000B03B9">
      <w:pPr>
        <w:pStyle w:val="Corps"/>
      </w:pPr>
    </w:p>
    <w:p w14:paraId="061D53B7" w14:textId="6D194E59" w:rsidR="00740E89" w:rsidRDefault="00740E89" w:rsidP="000B03B9">
      <w:pPr>
        <w:pStyle w:val="Corps"/>
      </w:pPr>
      <w:r>
        <w:rPr>
          <w:noProof/>
        </w:rPr>
        <w:drawing>
          <wp:inline distT="0" distB="0" distL="0" distR="0" wp14:anchorId="7D4A38E9" wp14:editId="36BAB68F">
            <wp:extent cx="5756019" cy="917554"/>
            <wp:effectExtent l="0" t="0" r="0" b="0"/>
            <wp:docPr id="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
                      <a:extLst>
                        <a:ext uri="{28A0092B-C50C-407E-A947-70E740481C1C}">
                          <a14:useLocalDpi xmlns:a14="http://schemas.microsoft.com/office/drawing/2010/main" val="0"/>
                        </a:ext>
                      </a:extLst>
                    </a:blip>
                    <a:srcRect t="7788"/>
                    <a:stretch/>
                  </pic:blipFill>
                  <pic:spPr bwMode="auto">
                    <a:xfrm>
                      <a:off x="0" y="0"/>
                      <a:ext cx="5756910" cy="917696"/>
                    </a:xfrm>
                    <a:prstGeom prst="rect">
                      <a:avLst/>
                    </a:prstGeom>
                    <a:noFill/>
                    <a:ln>
                      <a:noFill/>
                    </a:ln>
                    <a:extLst>
                      <a:ext uri="{53640926-AAD7-44d8-BBD7-CCE9431645EC}">
                        <a14:shadowObscured xmlns:a14="http://schemas.microsoft.com/office/drawing/2010/main"/>
                      </a:ext>
                    </a:extLst>
                  </pic:spPr>
                </pic:pic>
              </a:graphicData>
            </a:graphic>
          </wp:inline>
        </w:drawing>
      </w:r>
    </w:p>
    <w:p w14:paraId="2E213E44" w14:textId="77777777" w:rsidR="00740E89" w:rsidRDefault="00740E89" w:rsidP="000B03B9">
      <w:pPr>
        <w:pStyle w:val="Corps"/>
      </w:pPr>
    </w:p>
    <w:p w14:paraId="1411FCA0" w14:textId="310E21A2" w:rsidR="000B03B9" w:rsidRDefault="000B03B9" w:rsidP="000B03B9">
      <w:pPr>
        <w:pStyle w:val="Corps"/>
      </w:pPr>
      <w:r>
        <w:rPr>
          <w:noProof/>
        </w:rPr>
        <w:drawing>
          <wp:inline distT="0" distB="0" distL="0" distR="0" wp14:anchorId="54D48B5B" wp14:editId="79EF88A0">
            <wp:extent cx="5756910" cy="2803421"/>
            <wp:effectExtent l="0" t="0" r="889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910" cy="2803421"/>
                    </a:xfrm>
                    <a:prstGeom prst="rect">
                      <a:avLst/>
                    </a:prstGeom>
                    <a:noFill/>
                    <a:ln>
                      <a:noFill/>
                    </a:ln>
                  </pic:spPr>
                </pic:pic>
              </a:graphicData>
            </a:graphic>
          </wp:inline>
        </w:drawing>
      </w:r>
    </w:p>
    <w:p w14:paraId="0051EB60" w14:textId="77777777" w:rsidR="000B03B9" w:rsidRDefault="000B03B9" w:rsidP="000B03B9">
      <w:pPr>
        <w:pStyle w:val="Corps"/>
      </w:pPr>
    </w:p>
    <w:p w14:paraId="61BF66AA" w14:textId="061F35AE" w:rsidR="000B03B9" w:rsidRDefault="000B03B9" w:rsidP="000B03B9">
      <w:pPr>
        <w:pStyle w:val="Corps"/>
      </w:pPr>
      <w:r>
        <w:rPr>
          <w:noProof/>
        </w:rPr>
        <w:drawing>
          <wp:inline distT="0" distB="0" distL="0" distR="0" wp14:anchorId="3F8155C9" wp14:editId="100B551A">
            <wp:extent cx="5756910" cy="1611776"/>
            <wp:effectExtent l="0" t="0" r="889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910" cy="1611776"/>
                    </a:xfrm>
                    <a:prstGeom prst="rect">
                      <a:avLst/>
                    </a:prstGeom>
                    <a:noFill/>
                    <a:ln>
                      <a:noFill/>
                    </a:ln>
                  </pic:spPr>
                </pic:pic>
              </a:graphicData>
            </a:graphic>
          </wp:inline>
        </w:drawing>
      </w:r>
    </w:p>
    <w:p w14:paraId="63B4357E" w14:textId="77777777" w:rsidR="000B03B9" w:rsidRDefault="000B03B9" w:rsidP="000B03B9">
      <w:pPr>
        <w:pStyle w:val="Corps"/>
      </w:pPr>
    </w:p>
    <w:p w14:paraId="4873E426" w14:textId="170F52DA" w:rsidR="000B03B9" w:rsidRDefault="000B03B9" w:rsidP="000B03B9">
      <w:pPr>
        <w:pStyle w:val="Corps"/>
      </w:pPr>
      <w:r>
        <w:rPr>
          <w:noProof/>
        </w:rPr>
        <w:lastRenderedPageBreak/>
        <w:drawing>
          <wp:inline distT="0" distB="0" distL="0" distR="0" wp14:anchorId="1A137B1C" wp14:editId="7C4AFC0B">
            <wp:extent cx="5756910" cy="2881128"/>
            <wp:effectExtent l="0" t="0" r="889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910" cy="2881128"/>
                    </a:xfrm>
                    <a:prstGeom prst="rect">
                      <a:avLst/>
                    </a:prstGeom>
                    <a:noFill/>
                    <a:ln>
                      <a:noFill/>
                    </a:ln>
                  </pic:spPr>
                </pic:pic>
              </a:graphicData>
            </a:graphic>
          </wp:inline>
        </w:drawing>
      </w:r>
    </w:p>
    <w:p w14:paraId="557523C6" w14:textId="77777777" w:rsidR="00740E89" w:rsidRDefault="00740E89" w:rsidP="000B03B9">
      <w:pPr>
        <w:pStyle w:val="Corps"/>
      </w:pPr>
    </w:p>
    <w:p w14:paraId="09EA397A" w14:textId="7817941A" w:rsidR="00740E89" w:rsidRDefault="00740E89" w:rsidP="000B03B9">
      <w:pPr>
        <w:pStyle w:val="Corps"/>
      </w:pPr>
      <w:r>
        <w:rPr>
          <w:noProof/>
        </w:rPr>
        <w:drawing>
          <wp:inline distT="0" distB="0" distL="0" distR="0" wp14:anchorId="487B8A9A" wp14:editId="634B124D">
            <wp:extent cx="5756910" cy="2515216"/>
            <wp:effectExtent l="0" t="0" r="889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910" cy="2515216"/>
                    </a:xfrm>
                    <a:prstGeom prst="rect">
                      <a:avLst/>
                    </a:prstGeom>
                    <a:noFill/>
                    <a:ln>
                      <a:noFill/>
                    </a:ln>
                  </pic:spPr>
                </pic:pic>
              </a:graphicData>
            </a:graphic>
          </wp:inline>
        </w:drawing>
      </w:r>
    </w:p>
    <w:p w14:paraId="00B6B70A" w14:textId="77777777" w:rsidR="00740E89" w:rsidRDefault="00740E89" w:rsidP="000B03B9">
      <w:pPr>
        <w:pStyle w:val="Corps"/>
      </w:pPr>
    </w:p>
    <w:p w14:paraId="723B6B0F" w14:textId="7C989F1F" w:rsidR="000B03B9" w:rsidRPr="000B03B9" w:rsidRDefault="00740E89" w:rsidP="000B03B9">
      <w:pPr>
        <w:pStyle w:val="Corps"/>
      </w:pPr>
      <w:r>
        <w:rPr>
          <w:noProof/>
        </w:rPr>
        <w:drawing>
          <wp:inline distT="0" distB="0" distL="0" distR="0" wp14:anchorId="5717DA36" wp14:editId="6B6444F7">
            <wp:extent cx="5756910" cy="2679528"/>
            <wp:effectExtent l="0" t="0" r="8890" b="0"/>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910" cy="2679528"/>
                    </a:xfrm>
                    <a:prstGeom prst="rect">
                      <a:avLst/>
                    </a:prstGeom>
                    <a:noFill/>
                    <a:ln>
                      <a:noFill/>
                    </a:ln>
                  </pic:spPr>
                </pic:pic>
              </a:graphicData>
            </a:graphic>
          </wp:inline>
        </w:drawing>
      </w:r>
    </w:p>
    <w:p w14:paraId="0FC4431F" w14:textId="77777777" w:rsidR="00C95D09" w:rsidRDefault="00C95D09" w:rsidP="00C95D09">
      <w:pPr>
        <w:pStyle w:val="Titre2"/>
        <w:numPr>
          <w:ilvl w:val="0"/>
          <w:numId w:val="0"/>
        </w:numPr>
      </w:pPr>
      <w:bookmarkStart w:id="25" w:name="_Toc331751376"/>
      <w:bookmarkStart w:id="26" w:name="_Toc340509833"/>
      <w:r>
        <w:lastRenderedPageBreak/>
        <w:t>Provenance des experts identifiés</w:t>
      </w:r>
      <w:bookmarkEnd w:id="25"/>
      <w:bookmarkEnd w:id="26"/>
    </w:p>
    <w:p w14:paraId="774FADDC" w14:textId="77777777" w:rsidR="00C95D09" w:rsidRDefault="00C95D09" w:rsidP="00C95D09">
      <w:r>
        <w:t>Une centaine d'experts (en activité) ont été identifiés au travers de la plateforme.</w:t>
      </w:r>
    </w:p>
    <w:p w14:paraId="46CDDA91" w14:textId="77777777" w:rsidR="00C95D09" w:rsidRDefault="00C95D09" w:rsidP="00C95D09"/>
    <w:p w14:paraId="6246BA13" w14:textId="77777777" w:rsidR="00C95D09" w:rsidRDefault="00C95D09" w:rsidP="00C95D09">
      <w:r>
        <w:t xml:space="preserve">Leur répartition géographique montre des centres d'excellence en France, mais aussi aux Pays-Bas, en Italie, en Belgique et en Espagne. </w:t>
      </w:r>
    </w:p>
    <w:p w14:paraId="4E5D5D18" w14:textId="77777777" w:rsidR="00C95D09" w:rsidRDefault="00C95D09" w:rsidP="00C95D09"/>
    <w:p w14:paraId="6EC934A9" w14:textId="77777777" w:rsidR="00C95D09" w:rsidRDefault="00C95D09" w:rsidP="00C95D09">
      <w:r>
        <w:rPr>
          <w:noProof/>
        </w:rPr>
        <w:drawing>
          <wp:inline distT="0" distB="0" distL="0" distR="0" wp14:anchorId="18C9F19C" wp14:editId="1646B2FC">
            <wp:extent cx="5756910" cy="3509730"/>
            <wp:effectExtent l="0" t="0" r="8890" b="0"/>
            <wp:docPr id="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5756910" cy="3509730"/>
                    </a:xfrm>
                    <a:prstGeom prst="rect">
                      <a:avLst/>
                    </a:prstGeom>
                    <a:noFill/>
                    <a:ln>
                      <a:noFill/>
                    </a:ln>
                  </pic:spPr>
                </pic:pic>
              </a:graphicData>
            </a:graphic>
          </wp:inline>
        </w:drawing>
      </w:r>
    </w:p>
    <w:p w14:paraId="37F63A85" w14:textId="77777777" w:rsidR="00C95D09" w:rsidRPr="00311773" w:rsidRDefault="00C95D09" w:rsidP="00C95D09"/>
    <w:p w14:paraId="7C2FD55B" w14:textId="77777777" w:rsidR="00C95D09" w:rsidRPr="00311773" w:rsidRDefault="00C95D09" w:rsidP="00C95D09"/>
    <w:p w14:paraId="52190A7B" w14:textId="77777777" w:rsidR="00C95D09" w:rsidRDefault="00C95D09" w:rsidP="00C95D09">
      <w:r>
        <w:t>Les principaux centres de compétences identifiés sont les suivants :</w:t>
      </w:r>
    </w:p>
    <w:p w14:paraId="25B3E56E" w14:textId="77777777" w:rsidR="00C95D09" w:rsidRDefault="00C95D09" w:rsidP="00C95D09">
      <w:pPr>
        <w:pStyle w:val="Paragraphedelist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Université de Nantes, Université de Poitiers (France)</w:t>
      </w:r>
    </w:p>
    <w:p w14:paraId="01757126" w14:textId="77777777" w:rsidR="00C95D09" w:rsidRDefault="00C95D09" w:rsidP="00C95D09">
      <w:pPr>
        <w:pStyle w:val="Paragraphedelist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contextualSpacing/>
      </w:pPr>
      <w:r w:rsidRPr="007E3778">
        <w:t xml:space="preserve">Wageningen </w:t>
      </w:r>
      <w:proofErr w:type="spellStart"/>
      <w:r w:rsidRPr="007E3778">
        <w:t>University</w:t>
      </w:r>
      <w:proofErr w:type="spellEnd"/>
      <w:r>
        <w:t xml:space="preserve"> (Pays-Bas)</w:t>
      </w:r>
    </w:p>
    <w:p w14:paraId="11827D86" w14:textId="77777777" w:rsidR="00C95D09" w:rsidRDefault="00C95D09" w:rsidP="00C95D09">
      <w:pPr>
        <w:pStyle w:val="Paragraphedelist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contextualSpacing/>
      </w:pPr>
      <w:proofErr w:type="spellStart"/>
      <w:r w:rsidRPr="007E3778">
        <w:t>University</w:t>
      </w:r>
      <w:proofErr w:type="spellEnd"/>
      <w:r w:rsidRPr="007E3778">
        <w:t xml:space="preserve"> of </w:t>
      </w:r>
      <w:proofErr w:type="spellStart"/>
      <w:r w:rsidRPr="007E3778">
        <w:t>Catania</w:t>
      </w:r>
      <w:proofErr w:type="spellEnd"/>
      <w:r>
        <w:t xml:space="preserve"> (Italie)</w:t>
      </w:r>
    </w:p>
    <w:p w14:paraId="5616326E" w14:textId="77777777" w:rsidR="00C95D09" w:rsidRDefault="00C95D09" w:rsidP="00C95D09">
      <w:pPr>
        <w:pStyle w:val="Paragraphedelist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contextualSpacing/>
      </w:pPr>
      <w:proofErr w:type="spellStart"/>
      <w:r w:rsidRPr="007E3778">
        <w:t>Katholieke</w:t>
      </w:r>
      <w:proofErr w:type="spellEnd"/>
      <w:r w:rsidRPr="007E3778">
        <w:t xml:space="preserve"> </w:t>
      </w:r>
      <w:proofErr w:type="spellStart"/>
      <w:r w:rsidRPr="007E3778">
        <w:t>Universiteit</w:t>
      </w:r>
      <w:proofErr w:type="spellEnd"/>
      <w:r w:rsidRPr="007E3778">
        <w:t xml:space="preserve"> Leuven</w:t>
      </w:r>
      <w:r>
        <w:t xml:space="preserve"> (Belgique)</w:t>
      </w:r>
    </w:p>
    <w:p w14:paraId="2C998682" w14:textId="77777777" w:rsidR="00C95D09" w:rsidRPr="00311773" w:rsidRDefault="00C95D09" w:rsidP="00C95D09">
      <w:pPr>
        <w:pStyle w:val="Paragraphedelist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contextualSpacing/>
      </w:pPr>
      <w:proofErr w:type="spellStart"/>
      <w:r w:rsidRPr="007E3778">
        <w:t>Technische</w:t>
      </w:r>
      <w:proofErr w:type="spellEnd"/>
      <w:r w:rsidRPr="007E3778">
        <w:t xml:space="preserve"> </w:t>
      </w:r>
      <w:proofErr w:type="spellStart"/>
      <w:r w:rsidRPr="007E3778">
        <w:t>Universität</w:t>
      </w:r>
      <w:proofErr w:type="spellEnd"/>
      <w:r w:rsidRPr="007E3778">
        <w:t xml:space="preserve"> </w:t>
      </w:r>
      <w:proofErr w:type="spellStart"/>
      <w:r w:rsidRPr="007E3778">
        <w:t>München</w:t>
      </w:r>
      <w:proofErr w:type="spellEnd"/>
      <w:r>
        <w:t xml:space="preserve"> (Allemagne)</w:t>
      </w:r>
    </w:p>
    <w:p w14:paraId="1F941A5E" w14:textId="77777777" w:rsidR="00C95D09" w:rsidRDefault="00C95D09" w:rsidP="002A1A1B">
      <w:pPr>
        <w:pStyle w:val="Titre2"/>
        <w:numPr>
          <w:ilvl w:val="0"/>
          <w:numId w:val="0"/>
        </w:numPr>
      </w:pPr>
    </w:p>
    <w:p w14:paraId="063D1D81" w14:textId="77777777" w:rsidR="00C95D09" w:rsidRDefault="00C95D09">
      <w:pPr>
        <w:rPr>
          <w:rFonts w:ascii="Calibri" w:eastAsia="Calibri" w:hAnsi="Calibri" w:cs="Calibri"/>
          <w:b/>
          <w:bCs/>
          <w:color w:val="000000"/>
          <w:sz w:val="26"/>
          <w:szCs w:val="26"/>
          <w:u w:color="000000"/>
          <w:lang w:eastAsia="fr-FR"/>
        </w:rPr>
      </w:pPr>
      <w:r>
        <w:br w:type="page"/>
      </w:r>
    </w:p>
    <w:p w14:paraId="0EDB3A1B" w14:textId="580300A8" w:rsidR="00FF5040" w:rsidRPr="006E218B" w:rsidRDefault="00B54AF4" w:rsidP="002A1A1B">
      <w:pPr>
        <w:pStyle w:val="Titre2"/>
        <w:numPr>
          <w:ilvl w:val="0"/>
          <w:numId w:val="0"/>
        </w:numPr>
      </w:pPr>
      <w:bookmarkStart w:id="27" w:name="_Toc340509834"/>
      <w:r w:rsidRPr="006E218B">
        <w:lastRenderedPageBreak/>
        <w:t>Liste des experts repérés par la plateforme</w:t>
      </w:r>
      <w:bookmarkEnd w:id="27"/>
    </w:p>
    <w:p w14:paraId="0B50E777" w14:textId="0446086B" w:rsidR="00FF5040" w:rsidRPr="006E218B" w:rsidRDefault="00B54AF4">
      <w:pPr>
        <w:pStyle w:val="Corps"/>
      </w:pPr>
      <w:r w:rsidRPr="006E218B">
        <w:rPr>
          <w:rFonts w:eastAsia="Arial Unicode MS" w:cs="Arial Unicode MS"/>
        </w:rPr>
        <w:t>Les dates indiquées font référence aux dates de publications des experts. Le</w:t>
      </w:r>
      <w:r w:rsidR="00561E4B" w:rsidRPr="006E218B">
        <w:rPr>
          <w:rFonts w:eastAsia="Arial Unicode MS" w:cs="Arial Unicode MS"/>
        </w:rPr>
        <w:t>s</w:t>
      </w:r>
      <w:r w:rsidRPr="006E218B">
        <w:rPr>
          <w:rFonts w:eastAsia="Arial Unicode MS" w:cs="Arial Unicode MS"/>
        </w:rPr>
        <w:t xml:space="preserve"> </w:t>
      </w:r>
      <w:r w:rsidR="00561E4B" w:rsidRPr="006E218B">
        <w:rPr>
          <w:rFonts w:eastAsia="Arial Unicode MS" w:cs="Arial Unicode MS"/>
        </w:rPr>
        <w:t xml:space="preserve">chiffres </w:t>
      </w:r>
      <w:r w:rsidRPr="006E218B">
        <w:rPr>
          <w:rFonts w:eastAsia="Arial Unicode MS" w:cs="Arial Unicode MS"/>
        </w:rPr>
        <w:t xml:space="preserve">du tableau indiquent le nombre de publications pour l'expert. </w:t>
      </w:r>
    </w:p>
    <w:p w14:paraId="39CC88E9" w14:textId="77777777" w:rsidR="00FF5040" w:rsidRPr="006E218B" w:rsidRDefault="00FF5040">
      <w:pPr>
        <w:pStyle w:val="Corps"/>
      </w:pPr>
    </w:p>
    <w:tbl>
      <w:tblPr>
        <w:tblStyle w:val="TableNormal"/>
        <w:tblW w:w="920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11"/>
        <w:gridCol w:w="180"/>
        <w:gridCol w:w="387"/>
        <w:gridCol w:w="204"/>
        <w:gridCol w:w="355"/>
        <w:gridCol w:w="237"/>
        <w:gridCol w:w="324"/>
        <w:gridCol w:w="270"/>
        <w:gridCol w:w="291"/>
        <w:gridCol w:w="302"/>
        <w:gridCol w:w="259"/>
        <w:gridCol w:w="334"/>
        <w:gridCol w:w="226"/>
        <w:gridCol w:w="368"/>
        <w:gridCol w:w="193"/>
        <w:gridCol w:w="400"/>
        <w:gridCol w:w="161"/>
        <w:gridCol w:w="402"/>
        <w:gridCol w:w="159"/>
        <w:gridCol w:w="401"/>
        <w:gridCol w:w="159"/>
        <w:gridCol w:w="401"/>
        <w:gridCol w:w="159"/>
        <w:gridCol w:w="402"/>
        <w:gridCol w:w="159"/>
        <w:gridCol w:w="562"/>
      </w:tblGrid>
      <w:tr w:rsidR="00FF5040" w:rsidRPr="006E218B" w14:paraId="4F25704B" w14:textId="77777777">
        <w:trPr>
          <w:trHeight w:val="215"/>
        </w:trPr>
        <w:tc>
          <w:tcPr>
            <w:tcW w:w="1913" w:type="dxa"/>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76AD33D3" w14:textId="77777777" w:rsidR="00FF5040" w:rsidRPr="006E218B" w:rsidRDefault="00B54AF4">
            <w:pPr>
              <w:pStyle w:val="Corps"/>
              <w:widowControl w:val="0"/>
            </w:pPr>
            <w:r w:rsidRPr="006E218B">
              <w:rPr>
                <w:rStyle w:val="Numrodepage"/>
                <w:rFonts w:ascii="Calibri" w:hAnsi="Calibri"/>
                <w:color w:val="FFFFFF"/>
                <w:sz w:val="16"/>
                <w:szCs w:val="16"/>
                <w:u w:color="FFFFFF"/>
              </w:rPr>
              <w:t>EXPERTS</w:t>
            </w:r>
          </w:p>
        </w:tc>
        <w:tc>
          <w:tcPr>
            <w:tcW w:w="561" w:type="dxa"/>
            <w:gridSpan w:val="2"/>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6DAA160B"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2003</w:t>
            </w:r>
          </w:p>
        </w:tc>
        <w:tc>
          <w:tcPr>
            <w:tcW w:w="561" w:type="dxa"/>
            <w:gridSpan w:val="2"/>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311C8F85"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2004</w:t>
            </w:r>
          </w:p>
        </w:tc>
        <w:tc>
          <w:tcPr>
            <w:tcW w:w="561" w:type="dxa"/>
            <w:gridSpan w:val="2"/>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2FBAADF8"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2005</w:t>
            </w:r>
          </w:p>
        </w:tc>
        <w:tc>
          <w:tcPr>
            <w:tcW w:w="561" w:type="dxa"/>
            <w:gridSpan w:val="2"/>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27B0D5F7"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2006</w:t>
            </w:r>
          </w:p>
        </w:tc>
        <w:tc>
          <w:tcPr>
            <w:tcW w:w="561" w:type="dxa"/>
            <w:gridSpan w:val="2"/>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460D3A86"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2007</w:t>
            </w:r>
          </w:p>
        </w:tc>
        <w:tc>
          <w:tcPr>
            <w:tcW w:w="560" w:type="dxa"/>
            <w:gridSpan w:val="2"/>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048AFFB3"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2008</w:t>
            </w:r>
          </w:p>
        </w:tc>
        <w:tc>
          <w:tcPr>
            <w:tcW w:w="561" w:type="dxa"/>
            <w:gridSpan w:val="2"/>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63802169"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2009</w:t>
            </w:r>
          </w:p>
        </w:tc>
        <w:tc>
          <w:tcPr>
            <w:tcW w:w="561" w:type="dxa"/>
            <w:gridSpan w:val="2"/>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458E9981"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2010</w:t>
            </w:r>
          </w:p>
        </w:tc>
        <w:tc>
          <w:tcPr>
            <w:tcW w:w="561" w:type="dxa"/>
            <w:gridSpan w:val="2"/>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0AA3B3F9"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2011</w:t>
            </w:r>
          </w:p>
        </w:tc>
        <w:tc>
          <w:tcPr>
            <w:tcW w:w="560" w:type="dxa"/>
            <w:gridSpan w:val="2"/>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453BFD39"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2012</w:t>
            </w:r>
          </w:p>
        </w:tc>
        <w:tc>
          <w:tcPr>
            <w:tcW w:w="560" w:type="dxa"/>
            <w:gridSpan w:val="2"/>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296E3C2A"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2013</w:t>
            </w:r>
          </w:p>
        </w:tc>
        <w:tc>
          <w:tcPr>
            <w:tcW w:w="561" w:type="dxa"/>
            <w:gridSpan w:val="2"/>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0506E38A"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2014</w:t>
            </w:r>
          </w:p>
        </w:tc>
        <w:tc>
          <w:tcPr>
            <w:tcW w:w="561" w:type="dxa"/>
            <w:tcBorders>
              <w:top w:val="single" w:sz="6" w:space="0" w:color="90713A"/>
              <w:left w:val="nil"/>
              <w:bottom w:val="single" w:sz="6" w:space="0" w:color="A2BD90"/>
              <w:right w:val="nil"/>
            </w:tcBorders>
            <w:shd w:val="clear" w:color="auto" w:fill="90713A"/>
            <w:tcMar>
              <w:top w:w="80" w:type="dxa"/>
              <w:left w:w="80" w:type="dxa"/>
              <w:bottom w:w="80" w:type="dxa"/>
              <w:right w:w="80" w:type="dxa"/>
            </w:tcMar>
          </w:tcPr>
          <w:p w14:paraId="7453D529"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2015</w:t>
            </w:r>
          </w:p>
        </w:tc>
      </w:tr>
      <w:tr w:rsidR="00FF5040" w:rsidRPr="006E218B" w14:paraId="7534B453"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A51C463" w14:textId="77777777" w:rsidR="00FF5040" w:rsidRPr="006E218B" w:rsidRDefault="00B54AF4">
            <w:pPr>
              <w:pStyle w:val="Corps"/>
              <w:widowControl w:val="0"/>
            </w:pPr>
            <w:proofErr w:type="spellStart"/>
            <w:r w:rsidRPr="006E218B">
              <w:rPr>
                <w:rStyle w:val="Numrodepage"/>
                <w:rFonts w:ascii="Calibri" w:hAnsi="Calibri"/>
                <w:color w:val="FFFFFF"/>
                <w:sz w:val="16"/>
                <w:szCs w:val="16"/>
                <w:u w:color="FFFFFF"/>
              </w:rPr>
              <w:t>Austria</w:t>
            </w:r>
            <w:proofErr w:type="spellEnd"/>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DE7ED5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588371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5B607BA"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3536860"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w:t>
            </w:r>
          </w:p>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1D803D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71733B5"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02764D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25588BE"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66BB0AC"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C65938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FDA2C43"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FE0EE58"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3245DF1" w14:textId="77777777" w:rsidR="00FF5040" w:rsidRPr="006E218B" w:rsidRDefault="00FF5040"/>
        </w:tc>
      </w:tr>
      <w:tr w:rsidR="00FF5040" w:rsidRPr="006E218B" w14:paraId="49B9865A"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1F6C2D3" w14:textId="77777777" w:rsidR="00FF5040" w:rsidRPr="006E218B" w:rsidRDefault="00B54AF4">
            <w:pPr>
              <w:pStyle w:val="Corps"/>
              <w:widowControl w:val="0"/>
            </w:pPr>
            <w:r w:rsidRPr="006E218B">
              <w:rPr>
                <w:rStyle w:val="Numrodepage"/>
                <w:rFonts w:ascii="Calibri" w:hAnsi="Calibri"/>
                <w:sz w:val="16"/>
                <w:szCs w:val="16"/>
              </w:rPr>
              <w:t>Roland Peter</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9CD71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5F38CC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6CAAE5"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2E51604"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98A76F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03921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4084F7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DDCD979"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8FF7CC"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A222081"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45D513"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40BF613"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9EBE4E8" w14:textId="77777777" w:rsidR="00FF5040" w:rsidRPr="006E218B" w:rsidRDefault="00FF5040"/>
        </w:tc>
      </w:tr>
      <w:tr w:rsidR="00FF5040" w:rsidRPr="006E218B" w14:paraId="16363E47"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D63FE03" w14:textId="77777777" w:rsidR="00FF5040" w:rsidRPr="006E218B" w:rsidRDefault="00B54AF4">
            <w:pPr>
              <w:pStyle w:val="Corps"/>
              <w:widowControl w:val="0"/>
            </w:pPr>
            <w:proofErr w:type="spellStart"/>
            <w:r w:rsidRPr="006E218B">
              <w:rPr>
                <w:rStyle w:val="Numrodepage"/>
                <w:rFonts w:ascii="Calibri" w:hAnsi="Calibri"/>
                <w:color w:val="FFFFFF"/>
                <w:sz w:val="16"/>
                <w:szCs w:val="16"/>
                <w:u w:color="FFFFFF"/>
              </w:rPr>
              <w:t>Belgium</w:t>
            </w:r>
            <w:proofErr w:type="spellEnd"/>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014B8B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5FE450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6AAF882"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3</w:t>
            </w:r>
          </w:p>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80C5A5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CF2572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807538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C1D523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BE8DE53"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FA61322"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138D84B"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4</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CCE8006"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8</w:t>
            </w:r>
          </w:p>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9124AA9"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11</w:t>
            </w:r>
          </w:p>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DC6FF20"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4</w:t>
            </w:r>
          </w:p>
        </w:tc>
      </w:tr>
      <w:tr w:rsidR="00FF5040" w:rsidRPr="006E218B" w14:paraId="47C33EBF"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9FFE07E" w14:textId="77777777" w:rsidR="00FF5040" w:rsidRPr="006E218B" w:rsidRDefault="00B54AF4">
            <w:pPr>
              <w:pStyle w:val="Corps"/>
              <w:widowControl w:val="0"/>
            </w:pPr>
            <w:proofErr w:type="spellStart"/>
            <w:r w:rsidRPr="006E218B">
              <w:rPr>
                <w:rStyle w:val="Numrodepage"/>
                <w:rFonts w:ascii="Calibri" w:hAnsi="Calibri"/>
                <w:sz w:val="16"/>
                <w:szCs w:val="16"/>
              </w:rPr>
              <w:t>Bosmans</w:t>
            </w:r>
            <w:proofErr w:type="spellEnd"/>
            <w:r w:rsidRPr="006E218B">
              <w:rPr>
                <w:rStyle w:val="Numrodepage"/>
                <w:rFonts w:ascii="Calibri" w:hAnsi="Calibri"/>
                <w:sz w:val="16"/>
                <w:szCs w:val="16"/>
              </w:rPr>
              <w:t xml:space="preserve"> Geertrui M.</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540C2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B64025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6BAEEA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62E3E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8CDB6D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6ECFAA0"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C57AAC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3EBE21"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410AFCF"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F357E67"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3F05F7"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6D4B8AF"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9BDF741" w14:textId="77777777" w:rsidR="00FF5040" w:rsidRPr="006E218B" w:rsidRDefault="00FF5040"/>
        </w:tc>
      </w:tr>
      <w:tr w:rsidR="00FF5040" w:rsidRPr="006E218B" w14:paraId="71AF0FDA"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4AFFD4" w14:textId="77777777" w:rsidR="00FF5040" w:rsidRPr="006E218B" w:rsidRDefault="00B54AF4">
            <w:pPr>
              <w:pStyle w:val="Corps"/>
              <w:widowControl w:val="0"/>
            </w:pPr>
            <w:proofErr w:type="spellStart"/>
            <w:r w:rsidRPr="006E218B">
              <w:rPr>
                <w:rStyle w:val="Numrodepage"/>
                <w:rFonts w:ascii="Calibri" w:hAnsi="Calibri"/>
                <w:sz w:val="16"/>
                <w:szCs w:val="16"/>
              </w:rPr>
              <w:t>Cardello</w:t>
            </w:r>
            <w:proofErr w:type="spellEnd"/>
            <w:r w:rsidRPr="006E218B">
              <w:rPr>
                <w:rStyle w:val="Numrodepage"/>
                <w:rFonts w:ascii="Calibri" w:hAnsi="Calibri"/>
                <w:sz w:val="16"/>
                <w:szCs w:val="16"/>
              </w:rPr>
              <w:t xml:space="preserve"> Armand</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4524B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79E128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63A095A"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B85BE0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D6ECF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4D1625"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C576A8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09F6649"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23C7C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B4CFA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8FEF46"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DB1896"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84B0942" w14:textId="77777777" w:rsidR="00FF5040" w:rsidRPr="006E218B" w:rsidRDefault="00FF5040"/>
        </w:tc>
      </w:tr>
      <w:tr w:rsidR="00FF5040" w:rsidRPr="006E218B" w14:paraId="442DF146"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00072B" w14:textId="77777777" w:rsidR="00FF5040" w:rsidRPr="006E218B" w:rsidRDefault="00B54AF4">
            <w:pPr>
              <w:pStyle w:val="Corps"/>
              <w:widowControl w:val="0"/>
            </w:pPr>
            <w:r w:rsidRPr="006E218B">
              <w:rPr>
                <w:rStyle w:val="Numrodepage"/>
                <w:rFonts w:ascii="Calibri" w:hAnsi="Calibri"/>
                <w:sz w:val="16"/>
                <w:szCs w:val="16"/>
              </w:rPr>
              <w:t>Courtin Christophe M.</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01FE8E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3365EB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7DCCEA1"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CEFADC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1EAD3C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8CC733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66D7FC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1CB5A2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14F06E7"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FC8993F"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DABCABE"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8DD873"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B5B6AD" w14:textId="77777777" w:rsidR="00FF5040" w:rsidRPr="006E218B" w:rsidRDefault="00FF5040"/>
        </w:tc>
      </w:tr>
      <w:tr w:rsidR="00FF5040" w:rsidRPr="006E218B" w14:paraId="6689B764"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8DEFE2" w14:textId="77777777" w:rsidR="00FF5040" w:rsidRPr="006E218B" w:rsidRDefault="00B54AF4">
            <w:pPr>
              <w:pStyle w:val="Corps"/>
              <w:widowControl w:val="0"/>
            </w:pPr>
            <w:proofErr w:type="spellStart"/>
            <w:r w:rsidRPr="006E218B">
              <w:rPr>
                <w:rStyle w:val="Numrodepage"/>
                <w:rFonts w:ascii="Calibri" w:hAnsi="Calibri"/>
                <w:sz w:val="16"/>
                <w:szCs w:val="16"/>
              </w:rPr>
              <w:t>Delcour</w:t>
            </w:r>
            <w:proofErr w:type="spellEnd"/>
            <w:r w:rsidRPr="006E218B">
              <w:rPr>
                <w:rStyle w:val="Numrodepage"/>
                <w:rFonts w:ascii="Calibri" w:hAnsi="Calibri"/>
                <w:sz w:val="16"/>
                <w:szCs w:val="16"/>
              </w:rPr>
              <w:t xml:space="preserve"> J. 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D3888B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CE0D51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85C2861"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85D44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32E574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3D624D1"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94F356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C165B9"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C683CDA"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F35E72"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47B20F2"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AB9C2F" w14:textId="77777777" w:rsidR="00FF5040" w:rsidRPr="006E218B" w:rsidRDefault="00B54AF4">
            <w:pPr>
              <w:pStyle w:val="Corps"/>
              <w:widowControl w:val="0"/>
              <w:jc w:val="center"/>
            </w:pPr>
            <w:r w:rsidRPr="006E218B">
              <w:rPr>
                <w:rStyle w:val="Numrodepage"/>
                <w:rFonts w:ascii="Calibri" w:hAnsi="Calibri"/>
                <w:sz w:val="16"/>
                <w:szCs w:val="16"/>
              </w:rPr>
              <w:t>3</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C93A0BA" w14:textId="77777777" w:rsidR="00FF5040" w:rsidRPr="006E218B" w:rsidRDefault="00B54AF4">
            <w:pPr>
              <w:pStyle w:val="Corps"/>
              <w:widowControl w:val="0"/>
              <w:jc w:val="center"/>
            </w:pPr>
            <w:r w:rsidRPr="006E218B">
              <w:rPr>
                <w:rStyle w:val="Numrodepage"/>
                <w:rFonts w:ascii="Calibri" w:hAnsi="Calibri"/>
                <w:sz w:val="16"/>
                <w:szCs w:val="16"/>
              </w:rPr>
              <w:t>1</w:t>
            </w:r>
          </w:p>
        </w:tc>
      </w:tr>
      <w:tr w:rsidR="00FF5040" w:rsidRPr="006E218B" w14:paraId="04B9DDA7"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4D5D88" w14:textId="77777777" w:rsidR="00FF5040" w:rsidRPr="006E218B" w:rsidRDefault="00B54AF4">
            <w:pPr>
              <w:pStyle w:val="Corps"/>
              <w:widowControl w:val="0"/>
            </w:pPr>
            <w:proofErr w:type="spellStart"/>
            <w:r w:rsidRPr="006E218B">
              <w:rPr>
                <w:rStyle w:val="Numrodepage"/>
                <w:rFonts w:ascii="Calibri" w:hAnsi="Calibri"/>
                <w:sz w:val="16"/>
                <w:szCs w:val="16"/>
              </w:rPr>
              <w:t>Derde</w:t>
            </w:r>
            <w:proofErr w:type="spellEnd"/>
            <w:r w:rsidRPr="006E218B">
              <w:rPr>
                <w:rStyle w:val="Numrodepage"/>
                <w:rFonts w:ascii="Calibri" w:hAnsi="Calibri"/>
                <w:sz w:val="16"/>
                <w:szCs w:val="16"/>
              </w:rPr>
              <w:t xml:space="preserve"> Liesbeth J.</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F09FAF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ED469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5BA1AE5"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FA6AFB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8AECD6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09BEE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1EE8F3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7FA351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D4491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05C47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B4FB8EA"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C75CA1E"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DD7A3F5" w14:textId="77777777" w:rsidR="00FF5040" w:rsidRPr="006E218B" w:rsidRDefault="00FF5040"/>
        </w:tc>
      </w:tr>
      <w:tr w:rsidR="00FF5040" w:rsidRPr="006E218B" w14:paraId="305C3810"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978F5A8" w14:textId="77777777" w:rsidR="00FF5040" w:rsidRPr="006E218B" w:rsidRDefault="00B54AF4">
            <w:pPr>
              <w:pStyle w:val="Corps"/>
              <w:widowControl w:val="0"/>
            </w:pPr>
            <w:r w:rsidRPr="006E218B">
              <w:rPr>
                <w:rStyle w:val="Numrodepage"/>
                <w:rFonts w:ascii="Calibri" w:hAnsi="Calibri"/>
                <w:sz w:val="16"/>
                <w:szCs w:val="16"/>
              </w:rPr>
              <w:t>Fierens Ellen</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750B6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542E19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1D5CED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6C547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F1FF2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ED72AE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F96AE2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A4BEC0"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536B3D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9D8AF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E8A2A9"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3B4F626"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53F7F6" w14:textId="77777777" w:rsidR="00FF5040" w:rsidRPr="006E218B" w:rsidRDefault="00FF5040"/>
        </w:tc>
      </w:tr>
      <w:tr w:rsidR="00FF5040" w:rsidRPr="006E218B" w14:paraId="3E706CFC"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CDF9148" w14:textId="77777777" w:rsidR="00FF5040" w:rsidRPr="006E218B" w:rsidRDefault="00B54AF4">
            <w:pPr>
              <w:pStyle w:val="Corps"/>
              <w:widowControl w:val="0"/>
            </w:pPr>
            <w:proofErr w:type="spellStart"/>
            <w:r w:rsidRPr="006E218B">
              <w:rPr>
                <w:rStyle w:val="Numrodepage"/>
                <w:rFonts w:ascii="Calibri" w:hAnsi="Calibri"/>
                <w:sz w:val="16"/>
                <w:szCs w:val="16"/>
              </w:rPr>
              <w:t>Gerits</w:t>
            </w:r>
            <w:proofErr w:type="spellEnd"/>
            <w:r w:rsidRPr="006E218B">
              <w:rPr>
                <w:rStyle w:val="Numrodepage"/>
                <w:rFonts w:ascii="Calibri" w:hAnsi="Calibri"/>
                <w:sz w:val="16"/>
                <w:szCs w:val="16"/>
              </w:rPr>
              <w:t xml:space="preserve"> Lien R.</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7D56CB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1B8A87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42373A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F17F39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4E94E6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71E87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DEFDA4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59670E0"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774FE25"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E4690D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42F087A"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B652D13"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37F1C61" w14:textId="77777777" w:rsidR="00FF5040" w:rsidRPr="006E218B" w:rsidRDefault="00B54AF4">
            <w:pPr>
              <w:pStyle w:val="Corps"/>
              <w:widowControl w:val="0"/>
              <w:jc w:val="center"/>
            </w:pPr>
            <w:r w:rsidRPr="006E218B">
              <w:rPr>
                <w:rStyle w:val="Numrodepage"/>
                <w:rFonts w:ascii="Calibri" w:hAnsi="Calibri"/>
                <w:sz w:val="16"/>
                <w:szCs w:val="16"/>
              </w:rPr>
              <w:t>1</w:t>
            </w:r>
          </w:p>
        </w:tc>
      </w:tr>
      <w:tr w:rsidR="00FF5040" w:rsidRPr="006E218B" w14:paraId="049598AE"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11DEC7" w14:textId="77777777" w:rsidR="00FF5040" w:rsidRPr="006E218B" w:rsidRDefault="00B54AF4">
            <w:pPr>
              <w:pStyle w:val="Corps"/>
              <w:widowControl w:val="0"/>
            </w:pPr>
            <w:r w:rsidRPr="006E218B">
              <w:rPr>
                <w:rStyle w:val="Numrodepage"/>
                <w:rFonts w:ascii="Calibri" w:hAnsi="Calibri"/>
                <w:sz w:val="16"/>
                <w:szCs w:val="16"/>
              </w:rPr>
              <w:t>Glorieux C.</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9C735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F011AE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87120D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707040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3321B1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445408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FCA583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0A6D42E"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26A3E8"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6AC1C9"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99394C"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7380D6D"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C67C8F8" w14:textId="77777777" w:rsidR="00FF5040" w:rsidRPr="006E218B" w:rsidRDefault="00FF5040"/>
        </w:tc>
      </w:tr>
      <w:tr w:rsidR="00FF5040" w:rsidRPr="006E218B" w14:paraId="3AEBE165"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0F02BB" w14:textId="77777777" w:rsidR="00FF5040" w:rsidRPr="006E218B" w:rsidRDefault="00B54AF4">
            <w:pPr>
              <w:pStyle w:val="Corps"/>
              <w:widowControl w:val="0"/>
            </w:pPr>
            <w:proofErr w:type="spellStart"/>
            <w:r w:rsidRPr="006E218B">
              <w:rPr>
                <w:rStyle w:val="Numrodepage"/>
                <w:rFonts w:ascii="Calibri" w:hAnsi="Calibri"/>
                <w:sz w:val="16"/>
                <w:szCs w:val="16"/>
              </w:rPr>
              <w:t>Gomand</w:t>
            </w:r>
            <w:proofErr w:type="spellEnd"/>
            <w:r w:rsidRPr="006E218B">
              <w:rPr>
                <w:rStyle w:val="Numrodepage"/>
                <w:rFonts w:ascii="Calibri" w:hAnsi="Calibri"/>
                <w:sz w:val="16"/>
                <w:szCs w:val="16"/>
              </w:rPr>
              <w:t xml:space="preserve"> Sara V.</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E8B0A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CCCB2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9A9FF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2F87A7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17EDAA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96438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AA7C2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6A78CD"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A941F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F5567D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7E8B23"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3AC8F50"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E02C27C" w14:textId="77777777" w:rsidR="00FF5040" w:rsidRPr="006E218B" w:rsidRDefault="00FF5040"/>
        </w:tc>
      </w:tr>
      <w:tr w:rsidR="00FF5040" w:rsidRPr="006E218B" w14:paraId="67280DA9"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632AB13" w14:textId="77777777" w:rsidR="00FF5040" w:rsidRPr="006E218B" w:rsidRDefault="00B54AF4">
            <w:pPr>
              <w:pStyle w:val="Corps"/>
              <w:widowControl w:val="0"/>
            </w:pPr>
            <w:proofErr w:type="spellStart"/>
            <w:r w:rsidRPr="006E218B">
              <w:rPr>
                <w:rStyle w:val="Numrodepage"/>
                <w:rFonts w:ascii="Calibri" w:hAnsi="Calibri"/>
                <w:sz w:val="16"/>
                <w:szCs w:val="16"/>
              </w:rPr>
              <w:t>Lagrain</w:t>
            </w:r>
            <w:proofErr w:type="spellEnd"/>
            <w:r w:rsidRPr="006E218B">
              <w:rPr>
                <w:rStyle w:val="Numrodepage"/>
                <w:rFonts w:ascii="Calibri" w:hAnsi="Calibri"/>
                <w:sz w:val="16"/>
                <w:szCs w:val="16"/>
              </w:rPr>
              <w:t xml:space="preserve"> Bert</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D9A10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803CBC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ACA41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21208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E926F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688C8B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888FF6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BAF40D"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316446"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E0AB31"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C1467DF"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5E18D28"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8F12BBF" w14:textId="77777777" w:rsidR="00FF5040" w:rsidRPr="006E218B" w:rsidRDefault="00FF5040"/>
        </w:tc>
      </w:tr>
      <w:tr w:rsidR="00FF5040" w:rsidRPr="006E218B" w14:paraId="361C88DB"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6A0ECFB" w14:textId="77777777" w:rsidR="00FF5040" w:rsidRPr="006E218B" w:rsidRDefault="00B54AF4">
            <w:pPr>
              <w:pStyle w:val="Corps"/>
              <w:widowControl w:val="0"/>
            </w:pPr>
            <w:proofErr w:type="spellStart"/>
            <w:r w:rsidRPr="006E218B">
              <w:rPr>
                <w:rStyle w:val="Numrodepage"/>
                <w:rFonts w:ascii="Calibri" w:hAnsi="Calibri"/>
                <w:sz w:val="16"/>
                <w:szCs w:val="16"/>
              </w:rPr>
              <w:t>Maguire</w:t>
            </w:r>
            <w:proofErr w:type="spellEnd"/>
            <w:r w:rsidRPr="006E218B">
              <w:rPr>
                <w:rStyle w:val="Numrodepage"/>
                <w:rFonts w:ascii="Calibri" w:hAnsi="Calibri"/>
                <w:sz w:val="16"/>
                <w:szCs w:val="16"/>
              </w:rPr>
              <w:t xml:space="preserve"> Paul</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6B011D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A8D82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78CD05"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05E20E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620B02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11D20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9B25F6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B02F9F7"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C3C42C2"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ED9F80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0BE4A6"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24FAD8B"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5C15D14" w14:textId="77777777" w:rsidR="00FF5040" w:rsidRPr="006E218B" w:rsidRDefault="00FF5040"/>
        </w:tc>
      </w:tr>
      <w:tr w:rsidR="00FF5040" w:rsidRPr="006E218B" w14:paraId="4C765059"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FBB030F" w14:textId="77777777" w:rsidR="00FF5040" w:rsidRPr="006E218B" w:rsidRDefault="00B54AF4">
            <w:pPr>
              <w:pStyle w:val="Corps"/>
              <w:widowControl w:val="0"/>
            </w:pPr>
            <w:r w:rsidRPr="006E218B">
              <w:rPr>
                <w:rStyle w:val="Numrodepage"/>
                <w:rFonts w:ascii="Calibri" w:hAnsi="Calibri"/>
                <w:sz w:val="16"/>
                <w:szCs w:val="16"/>
              </w:rPr>
              <w:t xml:space="preserve">Masure </w:t>
            </w:r>
            <w:proofErr w:type="spellStart"/>
            <w:r w:rsidRPr="006E218B">
              <w:rPr>
                <w:rStyle w:val="Numrodepage"/>
                <w:rFonts w:ascii="Calibri" w:hAnsi="Calibri"/>
                <w:sz w:val="16"/>
                <w:szCs w:val="16"/>
              </w:rPr>
              <w:t>Hanne</w:t>
            </w:r>
            <w:proofErr w:type="spellEnd"/>
            <w:r w:rsidRPr="006E218B">
              <w:rPr>
                <w:rStyle w:val="Numrodepage"/>
                <w:rFonts w:ascii="Calibri" w:hAnsi="Calibri"/>
                <w:sz w:val="16"/>
                <w:szCs w:val="16"/>
              </w:rPr>
              <w:t xml:space="preserve"> G.</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4715DE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2CE9C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12006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7A5C88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0AD8E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300B6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32676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7B6A7D9"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521536"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9048951"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E14B3F4"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487513"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5C04726" w14:textId="77777777" w:rsidR="00FF5040" w:rsidRPr="006E218B" w:rsidRDefault="00B54AF4">
            <w:pPr>
              <w:pStyle w:val="Corps"/>
              <w:widowControl w:val="0"/>
              <w:jc w:val="center"/>
            </w:pPr>
            <w:r w:rsidRPr="006E218B">
              <w:rPr>
                <w:rStyle w:val="Numrodepage"/>
                <w:rFonts w:ascii="Calibri" w:hAnsi="Calibri"/>
                <w:sz w:val="16"/>
                <w:szCs w:val="16"/>
              </w:rPr>
              <w:t>1</w:t>
            </w:r>
          </w:p>
        </w:tc>
      </w:tr>
      <w:tr w:rsidR="00FF5040" w:rsidRPr="006E218B" w14:paraId="441926A3"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1F55479" w14:textId="77777777" w:rsidR="00FF5040" w:rsidRPr="006E218B" w:rsidRDefault="00B54AF4">
            <w:pPr>
              <w:pStyle w:val="Corps"/>
              <w:widowControl w:val="0"/>
            </w:pPr>
            <w:proofErr w:type="spellStart"/>
            <w:r w:rsidRPr="006E218B">
              <w:rPr>
                <w:rStyle w:val="Numrodepage"/>
                <w:rFonts w:ascii="Calibri" w:hAnsi="Calibri"/>
                <w:sz w:val="16"/>
                <w:szCs w:val="16"/>
              </w:rPr>
              <w:t>Ooms</w:t>
            </w:r>
            <w:proofErr w:type="spellEnd"/>
            <w:r w:rsidRPr="006E218B">
              <w:rPr>
                <w:rStyle w:val="Numrodepage"/>
                <w:rFonts w:ascii="Calibri" w:hAnsi="Calibri"/>
                <w:sz w:val="16"/>
                <w:szCs w:val="16"/>
              </w:rPr>
              <w:t xml:space="preserve"> </w:t>
            </w:r>
            <w:proofErr w:type="spellStart"/>
            <w:r w:rsidRPr="006E218B">
              <w:rPr>
                <w:rStyle w:val="Numrodepage"/>
                <w:rFonts w:ascii="Calibri" w:hAnsi="Calibri"/>
                <w:sz w:val="16"/>
                <w:szCs w:val="16"/>
              </w:rPr>
              <w:t>Nand</w:t>
            </w:r>
            <w:proofErr w:type="spellEnd"/>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B6A69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92283D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C29A35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46CAD6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8443B7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AA9DF9"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87B2D7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88B865F"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BAEAC13"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70C2C45"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90B24F7"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95DFAA"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FB23EA0" w14:textId="77777777" w:rsidR="00FF5040" w:rsidRPr="006E218B" w:rsidRDefault="00FF5040"/>
        </w:tc>
      </w:tr>
      <w:tr w:rsidR="00FF5040" w:rsidRPr="006E218B" w14:paraId="7084BCDB"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3EC22FE" w14:textId="77777777" w:rsidR="00FF5040" w:rsidRPr="006E218B" w:rsidRDefault="00B54AF4">
            <w:pPr>
              <w:pStyle w:val="Corps"/>
              <w:widowControl w:val="0"/>
            </w:pPr>
            <w:proofErr w:type="spellStart"/>
            <w:r w:rsidRPr="006E218B">
              <w:rPr>
                <w:rStyle w:val="Numrodepage"/>
                <w:rFonts w:ascii="Calibri" w:hAnsi="Calibri"/>
                <w:sz w:val="16"/>
                <w:szCs w:val="16"/>
              </w:rPr>
              <w:t>Pareyt</w:t>
            </w:r>
            <w:proofErr w:type="spellEnd"/>
            <w:r w:rsidRPr="006E218B">
              <w:rPr>
                <w:rStyle w:val="Numrodepage"/>
                <w:rFonts w:ascii="Calibri" w:hAnsi="Calibri"/>
                <w:sz w:val="16"/>
                <w:szCs w:val="16"/>
              </w:rPr>
              <w:t xml:space="preserve"> Bram</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50733B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575A8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238DA9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269BC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632579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456135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530DD4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EA4C8C6"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B73CA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9FB68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C293DDD"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3740BF"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3BBA3B9" w14:textId="77777777" w:rsidR="00FF5040" w:rsidRPr="006E218B" w:rsidRDefault="00B54AF4">
            <w:pPr>
              <w:pStyle w:val="Corps"/>
              <w:widowControl w:val="0"/>
              <w:jc w:val="center"/>
            </w:pPr>
            <w:r w:rsidRPr="006E218B">
              <w:rPr>
                <w:rStyle w:val="Numrodepage"/>
                <w:rFonts w:ascii="Calibri" w:hAnsi="Calibri"/>
                <w:sz w:val="16"/>
                <w:szCs w:val="16"/>
              </w:rPr>
              <w:t>1</w:t>
            </w:r>
          </w:p>
        </w:tc>
      </w:tr>
      <w:tr w:rsidR="00FF5040" w:rsidRPr="006E218B" w14:paraId="6DB36EFC"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4E16CB" w14:textId="77777777" w:rsidR="00FF5040" w:rsidRPr="006E218B" w:rsidRDefault="00B54AF4">
            <w:pPr>
              <w:pStyle w:val="Corps"/>
              <w:widowControl w:val="0"/>
            </w:pPr>
            <w:proofErr w:type="spellStart"/>
            <w:r w:rsidRPr="006E218B">
              <w:rPr>
                <w:rStyle w:val="Numrodepage"/>
                <w:rFonts w:ascii="Calibri" w:hAnsi="Calibri"/>
                <w:sz w:val="16"/>
                <w:szCs w:val="16"/>
              </w:rPr>
              <w:t>Peleg</w:t>
            </w:r>
            <w:proofErr w:type="spellEnd"/>
            <w:r w:rsidRPr="006E218B">
              <w:rPr>
                <w:rStyle w:val="Numrodepage"/>
                <w:rFonts w:ascii="Calibri" w:hAnsi="Calibri"/>
                <w:sz w:val="16"/>
                <w:szCs w:val="16"/>
              </w:rPr>
              <w:t xml:space="preserve"> </w:t>
            </w:r>
            <w:proofErr w:type="spellStart"/>
            <w:r w:rsidRPr="006E218B">
              <w:rPr>
                <w:rStyle w:val="Numrodepage"/>
                <w:rFonts w:ascii="Calibri" w:hAnsi="Calibri"/>
                <w:sz w:val="16"/>
                <w:szCs w:val="16"/>
              </w:rPr>
              <w:t>Micha</w:t>
            </w:r>
            <w:proofErr w:type="spellEnd"/>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CD3FB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1129E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F80D956"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D1E72F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42E16F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73417B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47F79D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972E2C9"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7730825"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30C4616"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8E9A13F"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DBAD0C"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78AAA49" w14:textId="77777777" w:rsidR="00FF5040" w:rsidRPr="006E218B" w:rsidRDefault="00FF5040"/>
        </w:tc>
      </w:tr>
      <w:tr w:rsidR="00FF5040" w:rsidRPr="006E218B" w14:paraId="1536BAC8"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7B5A9CB" w14:textId="77777777" w:rsidR="00FF5040" w:rsidRPr="006E218B" w:rsidRDefault="00B54AF4">
            <w:pPr>
              <w:pStyle w:val="Corps"/>
              <w:widowControl w:val="0"/>
            </w:pPr>
            <w:proofErr w:type="spellStart"/>
            <w:r w:rsidRPr="006E218B">
              <w:rPr>
                <w:rStyle w:val="Numrodepage"/>
                <w:rFonts w:ascii="Calibri" w:hAnsi="Calibri"/>
                <w:sz w:val="16"/>
                <w:szCs w:val="16"/>
              </w:rPr>
              <w:t>Wilderjans</w:t>
            </w:r>
            <w:proofErr w:type="spellEnd"/>
            <w:r w:rsidRPr="006E218B">
              <w:rPr>
                <w:rStyle w:val="Numrodepage"/>
                <w:rFonts w:ascii="Calibri" w:hAnsi="Calibri"/>
                <w:sz w:val="16"/>
                <w:szCs w:val="16"/>
              </w:rPr>
              <w:t xml:space="preserve"> E.</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3F881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55C9A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25F4F0"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32A34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5ADEF6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C6D0E9"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24949D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0A2BD15"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E3CB1C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97C5C3B"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2EB2DD5"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34A1B85"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D0EA0AB" w14:textId="77777777" w:rsidR="00FF5040" w:rsidRPr="006E218B" w:rsidRDefault="00FF5040"/>
        </w:tc>
      </w:tr>
      <w:tr w:rsidR="00FF5040" w:rsidRPr="006E218B" w14:paraId="6CE1AA29"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FA84B64" w14:textId="77777777" w:rsidR="00FF5040" w:rsidRPr="006E218B" w:rsidRDefault="00B54AF4">
            <w:pPr>
              <w:pStyle w:val="Corps"/>
              <w:widowControl w:val="0"/>
            </w:pPr>
            <w:proofErr w:type="spellStart"/>
            <w:r w:rsidRPr="006E218B">
              <w:rPr>
                <w:rStyle w:val="Numrodepage"/>
                <w:rFonts w:ascii="Calibri" w:hAnsi="Calibri"/>
                <w:color w:val="FFFFFF"/>
                <w:sz w:val="16"/>
                <w:szCs w:val="16"/>
                <w:u w:color="FFFFFF"/>
              </w:rPr>
              <w:t>Brazil</w:t>
            </w:r>
            <w:proofErr w:type="spellEnd"/>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661392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AD9A64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ACD560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26A08D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8E0C4D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1ED400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5BF4DE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71C5137"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4646A98"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B5A2B3A"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4</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D391A06"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2A83CBC"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5</w:t>
            </w:r>
          </w:p>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B2EC8FF" w14:textId="77777777" w:rsidR="00FF5040" w:rsidRPr="006E218B" w:rsidRDefault="00FF5040"/>
        </w:tc>
      </w:tr>
      <w:tr w:rsidR="00FF5040" w:rsidRPr="006E218B" w14:paraId="42ACE2F1" w14:textId="77777777">
        <w:trPr>
          <w:trHeight w:val="4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49EAB2" w14:textId="4D984E52" w:rsidR="00FF5040" w:rsidRPr="006E218B" w:rsidRDefault="0046320D">
            <w:pPr>
              <w:pStyle w:val="Corps"/>
              <w:widowControl w:val="0"/>
            </w:pPr>
            <w:proofErr w:type="spellStart"/>
            <w:r>
              <w:rPr>
                <w:rStyle w:val="Numrodepage"/>
                <w:rFonts w:ascii="Calibri" w:hAnsi="Calibri"/>
                <w:sz w:val="16"/>
                <w:szCs w:val="16"/>
              </w:rPr>
              <w:t>Arêas</w:t>
            </w:r>
            <w:proofErr w:type="spellEnd"/>
            <w:r>
              <w:rPr>
                <w:rStyle w:val="Numrodepage"/>
                <w:rFonts w:ascii="Calibri" w:hAnsi="Calibri"/>
                <w:sz w:val="16"/>
                <w:szCs w:val="16"/>
              </w:rPr>
              <w:t xml:space="preserve"> José</w:t>
            </w:r>
            <w:r w:rsidR="00B54AF4" w:rsidRPr="006E218B">
              <w:rPr>
                <w:rStyle w:val="Numrodepage"/>
                <w:rFonts w:ascii="Calibri" w:hAnsi="Calibri"/>
                <w:sz w:val="16"/>
                <w:szCs w:val="16"/>
              </w:rPr>
              <w:t xml:space="preserve"> Alfredo Gomes</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6BD759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D562F2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E5ABAB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9B9BB0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48A60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F163401"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1D6061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AB3B62E"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B60F427"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1835629"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68D1C23"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E7D623A"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B2E1A1F" w14:textId="77777777" w:rsidR="00FF5040" w:rsidRPr="006E218B" w:rsidRDefault="00FF5040"/>
        </w:tc>
      </w:tr>
      <w:tr w:rsidR="00FF5040" w:rsidRPr="006E218B" w14:paraId="688AB01E" w14:textId="77777777">
        <w:trPr>
          <w:trHeight w:val="4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8AFC8E" w14:textId="77777777" w:rsidR="00FF5040" w:rsidRPr="006E218B" w:rsidRDefault="00B54AF4">
            <w:pPr>
              <w:pStyle w:val="Corps"/>
              <w:widowControl w:val="0"/>
            </w:pPr>
            <w:proofErr w:type="spellStart"/>
            <w:r w:rsidRPr="006E218B">
              <w:rPr>
                <w:rStyle w:val="Numrodepage"/>
                <w:rFonts w:ascii="Calibri" w:hAnsi="Calibri"/>
                <w:sz w:val="16"/>
                <w:szCs w:val="16"/>
              </w:rPr>
              <w:t>Behboudi-Jobbehdar</w:t>
            </w:r>
            <w:proofErr w:type="spellEnd"/>
            <w:r w:rsidRPr="006E218B">
              <w:rPr>
                <w:rStyle w:val="Numrodepage"/>
                <w:rFonts w:ascii="Calibri" w:hAnsi="Calibri"/>
                <w:sz w:val="16"/>
                <w:szCs w:val="16"/>
              </w:rPr>
              <w:t xml:space="preserve"> </w:t>
            </w:r>
            <w:proofErr w:type="spellStart"/>
            <w:r w:rsidRPr="006E218B">
              <w:rPr>
                <w:rStyle w:val="Numrodepage"/>
                <w:rFonts w:ascii="Calibri" w:hAnsi="Calibri"/>
                <w:sz w:val="16"/>
                <w:szCs w:val="16"/>
              </w:rPr>
              <w:t>Solmaz</w:t>
            </w:r>
            <w:proofErr w:type="spellEnd"/>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807DEF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010AC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079A2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EB2DCC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CBD69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CF4501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3B0ADF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C0F88AB"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FAE615"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6598513"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5314C0"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54FE47E"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FD67F9" w14:textId="77777777" w:rsidR="00FF5040" w:rsidRPr="006E218B" w:rsidRDefault="00FF5040"/>
        </w:tc>
      </w:tr>
      <w:tr w:rsidR="00FF5040" w:rsidRPr="006E218B" w14:paraId="25EBB354"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B9367FC" w14:textId="77777777" w:rsidR="00FF5040" w:rsidRPr="006E218B" w:rsidRDefault="00B54AF4">
            <w:pPr>
              <w:pStyle w:val="Corps"/>
              <w:widowControl w:val="0"/>
            </w:pPr>
            <w:proofErr w:type="spellStart"/>
            <w:r w:rsidRPr="006E218B">
              <w:rPr>
                <w:rStyle w:val="Numrodepage"/>
                <w:rFonts w:ascii="Calibri" w:hAnsi="Calibri"/>
                <w:sz w:val="16"/>
                <w:szCs w:val="16"/>
              </w:rPr>
              <w:t>Fisk</w:t>
            </w:r>
            <w:proofErr w:type="spellEnd"/>
            <w:r w:rsidRPr="006E218B">
              <w:rPr>
                <w:rStyle w:val="Numrodepage"/>
                <w:rFonts w:ascii="Calibri" w:hAnsi="Calibri"/>
                <w:sz w:val="16"/>
                <w:szCs w:val="16"/>
              </w:rPr>
              <w:t xml:space="preserve"> Ian</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108F66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FE1AEA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FF6F3D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FF58CD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2A13F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4CB32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88304B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558B705"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7723327"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3212E12"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F12647"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0566569"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D7D2B1C" w14:textId="77777777" w:rsidR="00FF5040" w:rsidRPr="006E218B" w:rsidRDefault="00FF5040"/>
        </w:tc>
      </w:tr>
      <w:tr w:rsidR="00FF5040" w:rsidRPr="006E218B" w14:paraId="66C84012" w14:textId="77777777">
        <w:trPr>
          <w:trHeight w:val="4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E4B7568" w14:textId="6F3F74CC" w:rsidR="00FF5040" w:rsidRPr="006E218B" w:rsidRDefault="0046320D">
            <w:pPr>
              <w:pStyle w:val="Corps"/>
              <w:widowControl w:val="0"/>
            </w:pPr>
            <w:proofErr w:type="spellStart"/>
            <w:r>
              <w:rPr>
                <w:rStyle w:val="Numrodepage"/>
                <w:rFonts w:ascii="Calibri" w:hAnsi="Calibri"/>
                <w:sz w:val="16"/>
                <w:szCs w:val="16"/>
              </w:rPr>
              <w:t>Frota</w:t>
            </w:r>
            <w:proofErr w:type="spellEnd"/>
            <w:r>
              <w:rPr>
                <w:rStyle w:val="Numrodepage"/>
                <w:rFonts w:ascii="Calibri" w:hAnsi="Calibri"/>
                <w:sz w:val="16"/>
                <w:szCs w:val="16"/>
              </w:rPr>
              <w:t xml:space="preserve"> </w:t>
            </w:r>
            <w:proofErr w:type="spellStart"/>
            <w:r>
              <w:rPr>
                <w:rStyle w:val="Numrodepage"/>
                <w:rFonts w:ascii="Calibri" w:hAnsi="Calibri"/>
                <w:sz w:val="16"/>
                <w:szCs w:val="16"/>
              </w:rPr>
              <w:t>Karoline</w:t>
            </w:r>
            <w:proofErr w:type="spellEnd"/>
            <w:r>
              <w:rPr>
                <w:rStyle w:val="Numrodepage"/>
                <w:rFonts w:ascii="Calibri" w:hAnsi="Calibri"/>
                <w:sz w:val="16"/>
                <w:szCs w:val="16"/>
              </w:rPr>
              <w:t xml:space="preserve"> de </w:t>
            </w:r>
            <w:proofErr w:type="spellStart"/>
            <w:r>
              <w:rPr>
                <w:rStyle w:val="Numrodepage"/>
                <w:rFonts w:ascii="Calibri" w:hAnsi="Calibri"/>
                <w:sz w:val="16"/>
                <w:szCs w:val="16"/>
              </w:rPr>
              <w:t>Macêdo</w:t>
            </w:r>
            <w:proofErr w:type="spellEnd"/>
            <w:r>
              <w:rPr>
                <w:rStyle w:val="Numrodepage"/>
                <w:rFonts w:ascii="Calibri" w:hAnsi="Calibri"/>
                <w:sz w:val="16"/>
                <w:szCs w:val="16"/>
              </w:rPr>
              <w:t xml:space="preserve"> Gonç</w:t>
            </w:r>
            <w:r w:rsidR="00B54AF4" w:rsidRPr="006E218B">
              <w:rPr>
                <w:rStyle w:val="Numrodepage"/>
                <w:rFonts w:ascii="Calibri" w:hAnsi="Calibri"/>
                <w:sz w:val="16"/>
                <w:szCs w:val="16"/>
              </w:rPr>
              <w:t>alves</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FE3F31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6F1B12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126831A"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D807D6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577CC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859FC10"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F27C6B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FEDFE0"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3DF7136"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07007A"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DAA3CB0"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6E6E2DD"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299F13C" w14:textId="77777777" w:rsidR="00FF5040" w:rsidRPr="006E218B" w:rsidRDefault="00FF5040"/>
        </w:tc>
      </w:tr>
      <w:tr w:rsidR="00FF5040" w:rsidRPr="006E218B" w14:paraId="21B65792"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B4ED200" w14:textId="77777777" w:rsidR="00FF5040" w:rsidRPr="006E218B" w:rsidRDefault="00B54AF4">
            <w:pPr>
              <w:pStyle w:val="Corps"/>
              <w:widowControl w:val="0"/>
            </w:pPr>
            <w:r w:rsidRPr="006E218B">
              <w:rPr>
                <w:rStyle w:val="Numrodepage"/>
                <w:rFonts w:ascii="Calibri" w:hAnsi="Calibri"/>
                <w:sz w:val="16"/>
                <w:szCs w:val="16"/>
              </w:rPr>
              <w:t>Gan Heng Hui</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9DB243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709202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4227D2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A2777D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72C472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8B2357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7B962E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E1427DD"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64A0B27"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9A7DAE"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ED463FC"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0CAA57"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EFA5BF" w14:textId="77777777" w:rsidR="00FF5040" w:rsidRPr="006E218B" w:rsidRDefault="00FF5040"/>
        </w:tc>
      </w:tr>
      <w:tr w:rsidR="00FF5040" w:rsidRPr="006E218B" w14:paraId="2D8FB8CB"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4A44F1" w14:textId="58963554" w:rsidR="00FF5040" w:rsidRPr="006E218B" w:rsidRDefault="0046320D">
            <w:pPr>
              <w:pStyle w:val="Corps"/>
              <w:widowControl w:val="0"/>
            </w:pPr>
            <w:proofErr w:type="spellStart"/>
            <w:r>
              <w:rPr>
                <w:rStyle w:val="Numrodepage"/>
                <w:rFonts w:ascii="Calibri" w:hAnsi="Calibri"/>
                <w:sz w:val="16"/>
                <w:szCs w:val="16"/>
              </w:rPr>
              <w:lastRenderedPageBreak/>
              <w:t>Simbalista</w:t>
            </w:r>
            <w:proofErr w:type="spellEnd"/>
            <w:r>
              <w:rPr>
                <w:rStyle w:val="Numrodepage"/>
                <w:rFonts w:ascii="Calibri" w:hAnsi="Calibri"/>
                <w:sz w:val="16"/>
                <w:szCs w:val="16"/>
              </w:rPr>
              <w:t xml:space="preserve"> Renée </w:t>
            </w:r>
            <w:proofErr w:type="spellStart"/>
            <w:r>
              <w:rPr>
                <w:rStyle w:val="Numrodepage"/>
                <w:rFonts w:ascii="Calibri" w:hAnsi="Calibri"/>
                <w:sz w:val="16"/>
                <w:szCs w:val="16"/>
              </w:rPr>
              <w:t>Lea</w:t>
            </w:r>
            <w:r w:rsidR="00B54AF4" w:rsidRPr="006E218B">
              <w:rPr>
                <w:rStyle w:val="Numrodepage"/>
                <w:rFonts w:ascii="Calibri" w:hAnsi="Calibri"/>
                <w:sz w:val="16"/>
                <w:szCs w:val="16"/>
              </w:rPr>
              <w:t>o</w:t>
            </w:r>
            <w:proofErr w:type="spellEnd"/>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43C7A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24E9C3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CCCE32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33D10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DE5A18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72782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B79692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BC310D2"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5692F77"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F4EC6A3"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C275653"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277269"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05D1232" w14:textId="77777777" w:rsidR="00FF5040" w:rsidRPr="006E218B" w:rsidRDefault="00FF5040"/>
        </w:tc>
      </w:tr>
      <w:tr w:rsidR="00FF5040" w:rsidRPr="006E218B" w14:paraId="1A31FA07" w14:textId="77777777">
        <w:trPr>
          <w:trHeight w:val="4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B11929" w14:textId="328EB8BF" w:rsidR="00FF5040" w:rsidRPr="006E218B" w:rsidRDefault="0046320D">
            <w:pPr>
              <w:pStyle w:val="Corps"/>
              <w:widowControl w:val="0"/>
            </w:pPr>
            <w:r>
              <w:rPr>
                <w:rStyle w:val="Numrodepage"/>
                <w:rFonts w:ascii="Calibri" w:hAnsi="Calibri"/>
                <w:sz w:val="16"/>
                <w:szCs w:val="16"/>
              </w:rPr>
              <w:t xml:space="preserve">Soares </w:t>
            </w:r>
            <w:proofErr w:type="spellStart"/>
            <w:r>
              <w:rPr>
                <w:rStyle w:val="Numrodepage"/>
                <w:rFonts w:ascii="Calibri" w:hAnsi="Calibri"/>
                <w:sz w:val="16"/>
                <w:szCs w:val="16"/>
              </w:rPr>
              <w:t>Rosana</w:t>
            </w:r>
            <w:proofErr w:type="spellEnd"/>
            <w:r>
              <w:rPr>
                <w:rStyle w:val="Numrodepage"/>
                <w:rFonts w:ascii="Calibri" w:hAnsi="Calibri"/>
                <w:sz w:val="16"/>
                <w:szCs w:val="16"/>
              </w:rPr>
              <w:t xml:space="preserve"> </w:t>
            </w:r>
            <w:proofErr w:type="spellStart"/>
            <w:r>
              <w:rPr>
                <w:rStyle w:val="Numrodepage"/>
                <w:rFonts w:ascii="Calibri" w:hAnsi="Calibri"/>
                <w:sz w:val="16"/>
                <w:szCs w:val="16"/>
              </w:rPr>
              <w:t>Aparecida</w:t>
            </w:r>
            <w:proofErr w:type="spellEnd"/>
            <w:r>
              <w:rPr>
                <w:rStyle w:val="Numrodepage"/>
                <w:rFonts w:ascii="Calibri" w:hAnsi="Calibri"/>
                <w:sz w:val="16"/>
                <w:szCs w:val="16"/>
              </w:rPr>
              <w:t xml:space="preserve"> </w:t>
            </w:r>
            <w:proofErr w:type="spellStart"/>
            <w:r>
              <w:rPr>
                <w:rStyle w:val="Numrodepage"/>
                <w:rFonts w:ascii="Calibri" w:hAnsi="Calibri"/>
                <w:sz w:val="16"/>
                <w:szCs w:val="16"/>
              </w:rPr>
              <w:t>Mano</w:t>
            </w:r>
            <w:r w:rsidR="00B54AF4" w:rsidRPr="006E218B">
              <w:rPr>
                <w:rStyle w:val="Numrodepage"/>
                <w:rFonts w:ascii="Calibri" w:hAnsi="Calibri"/>
                <w:sz w:val="16"/>
                <w:szCs w:val="16"/>
              </w:rPr>
              <w:t>lio</w:t>
            </w:r>
            <w:proofErr w:type="spellEnd"/>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E1F3CC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F6C1E2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1CE6370"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C9974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1BD659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9EF5A2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E624D2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C36B9D8"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8463C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F531CB"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0842AC9"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96A4C63"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E017D54" w14:textId="77777777" w:rsidR="00FF5040" w:rsidRPr="006E218B" w:rsidRDefault="00FF5040"/>
        </w:tc>
      </w:tr>
      <w:tr w:rsidR="00FF5040" w:rsidRPr="006E218B" w14:paraId="280C7762"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A51916C" w14:textId="77777777" w:rsidR="00FF5040" w:rsidRPr="006E218B" w:rsidRDefault="00B54AF4">
            <w:pPr>
              <w:pStyle w:val="Corps"/>
              <w:widowControl w:val="0"/>
            </w:pPr>
            <w:proofErr w:type="spellStart"/>
            <w:r w:rsidRPr="006E218B">
              <w:rPr>
                <w:rStyle w:val="Numrodepage"/>
                <w:rFonts w:ascii="Calibri" w:hAnsi="Calibri"/>
                <w:sz w:val="16"/>
                <w:szCs w:val="16"/>
              </w:rPr>
              <w:t>Soukoulis</w:t>
            </w:r>
            <w:proofErr w:type="spellEnd"/>
            <w:r w:rsidRPr="006E218B">
              <w:rPr>
                <w:rStyle w:val="Numrodepage"/>
                <w:rFonts w:ascii="Calibri" w:hAnsi="Calibri"/>
                <w:sz w:val="16"/>
                <w:szCs w:val="16"/>
              </w:rPr>
              <w:t xml:space="preserve"> </w:t>
            </w:r>
            <w:proofErr w:type="spellStart"/>
            <w:r w:rsidRPr="006E218B">
              <w:rPr>
                <w:rStyle w:val="Numrodepage"/>
                <w:rFonts w:ascii="Calibri" w:hAnsi="Calibri"/>
                <w:sz w:val="16"/>
                <w:szCs w:val="16"/>
              </w:rPr>
              <w:t>Christos</w:t>
            </w:r>
            <w:proofErr w:type="spellEnd"/>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6449C8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3594A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957C2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C8ACB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196224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7ADA9B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C5422C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2C7F1B5"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90816C"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1C1EFD1"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19E7D7"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4DFDE74"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65B639" w14:textId="77777777" w:rsidR="00FF5040" w:rsidRPr="006E218B" w:rsidRDefault="00FF5040"/>
        </w:tc>
      </w:tr>
      <w:tr w:rsidR="00FF5040" w:rsidRPr="006E218B" w14:paraId="474E662C"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14CB9CE" w14:textId="77777777" w:rsidR="00FF5040" w:rsidRPr="006E218B" w:rsidRDefault="00B54AF4">
            <w:pPr>
              <w:pStyle w:val="Corps"/>
              <w:widowControl w:val="0"/>
            </w:pPr>
            <w:proofErr w:type="spellStart"/>
            <w:r w:rsidRPr="006E218B">
              <w:rPr>
                <w:rStyle w:val="Numrodepage"/>
                <w:rFonts w:ascii="Calibri" w:hAnsi="Calibri"/>
                <w:sz w:val="16"/>
                <w:szCs w:val="16"/>
              </w:rPr>
              <w:t>Yonekura</w:t>
            </w:r>
            <w:proofErr w:type="spellEnd"/>
            <w:r w:rsidRPr="006E218B">
              <w:rPr>
                <w:rStyle w:val="Numrodepage"/>
                <w:rFonts w:ascii="Calibri" w:hAnsi="Calibri"/>
                <w:sz w:val="16"/>
                <w:szCs w:val="16"/>
              </w:rPr>
              <w:t xml:space="preserve"> Lina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780C71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2627A2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6F3E8A1"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303B8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367CDF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5500C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80BA4C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1BDB2B3"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7D52A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D95B9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49A7D74"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5CB9252"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B9430E" w14:textId="77777777" w:rsidR="00FF5040" w:rsidRPr="006E218B" w:rsidRDefault="00FF5040"/>
        </w:tc>
      </w:tr>
      <w:tr w:rsidR="00FF5040" w:rsidRPr="006E218B" w14:paraId="1B6E0AAD"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5B28A04" w14:textId="77777777" w:rsidR="00FF5040" w:rsidRPr="006E218B" w:rsidRDefault="00B54AF4">
            <w:pPr>
              <w:pStyle w:val="Corps"/>
              <w:widowControl w:val="0"/>
            </w:pPr>
            <w:proofErr w:type="spellStart"/>
            <w:r w:rsidRPr="006E218B">
              <w:rPr>
                <w:rStyle w:val="Numrodepage"/>
                <w:rFonts w:ascii="Calibri" w:hAnsi="Calibri"/>
                <w:color w:val="FFFFFF"/>
                <w:sz w:val="16"/>
                <w:szCs w:val="16"/>
                <w:u w:color="FFFFFF"/>
              </w:rPr>
              <w:t>Denmark</w:t>
            </w:r>
            <w:proofErr w:type="spellEnd"/>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D6581B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A2EF1A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5FA2E4D"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w:t>
            </w:r>
          </w:p>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9CEF92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438CA9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1C208D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BDAA44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DDC44A1"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641A75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FBE4A37"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231F912"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22D0041"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36F99D9" w14:textId="77777777" w:rsidR="00FF5040" w:rsidRPr="006E218B" w:rsidRDefault="00FF5040"/>
        </w:tc>
      </w:tr>
      <w:tr w:rsidR="00FF5040" w:rsidRPr="006E218B" w14:paraId="6BC6718C"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9C579A" w14:textId="77777777" w:rsidR="00FF5040" w:rsidRPr="006E218B" w:rsidRDefault="00B54AF4">
            <w:pPr>
              <w:pStyle w:val="Corps"/>
              <w:widowControl w:val="0"/>
            </w:pPr>
            <w:r w:rsidRPr="006E218B">
              <w:rPr>
                <w:rStyle w:val="Numrodepage"/>
                <w:rFonts w:ascii="Calibri" w:hAnsi="Calibri"/>
                <w:sz w:val="16"/>
                <w:szCs w:val="16"/>
              </w:rPr>
              <w:t>Suhr K I</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3D9971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865FF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71D58E2"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BE7A63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0DFD30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5AFD84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60A390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3A6B5A"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935432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B5EC2E8"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D68028A"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A36542E"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1483FDB" w14:textId="77777777" w:rsidR="00FF5040" w:rsidRPr="006E218B" w:rsidRDefault="00FF5040"/>
        </w:tc>
      </w:tr>
      <w:tr w:rsidR="00FF5040" w:rsidRPr="006E218B" w14:paraId="2AE39EB0"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6FF0285" w14:textId="77777777" w:rsidR="00FF5040" w:rsidRPr="006E218B" w:rsidRDefault="00B54AF4">
            <w:pPr>
              <w:pStyle w:val="Corps"/>
              <w:widowControl w:val="0"/>
            </w:pPr>
            <w:r w:rsidRPr="006E218B">
              <w:rPr>
                <w:rStyle w:val="Numrodepage"/>
                <w:rFonts w:ascii="Calibri" w:hAnsi="Calibri"/>
                <w:color w:val="FFFFFF"/>
                <w:sz w:val="16"/>
                <w:szCs w:val="16"/>
                <w:u w:color="FFFFFF"/>
              </w:rPr>
              <w:t>France</w:t>
            </w:r>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010692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09DF56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6DC1ECD"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3</w:t>
            </w:r>
          </w:p>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59662A8"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w:t>
            </w:r>
          </w:p>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553AC1C"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w:t>
            </w:r>
          </w:p>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5FE8948"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5</w:t>
            </w:r>
          </w:p>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0E58A8F"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5</w:t>
            </w:r>
          </w:p>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101965F"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5</w:t>
            </w:r>
          </w:p>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4F28F42"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3</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86E9B2A"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5</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64358FA"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17</w:t>
            </w:r>
          </w:p>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0B92392"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11</w:t>
            </w:r>
          </w:p>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9966D15" w14:textId="77777777" w:rsidR="00FF5040" w:rsidRPr="006E218B" w:rsidRDefault="00FF5040"/>
        </w:tc>
      </w:tr>
      <w:tr w:rsidR="00FF5040" w:rsidRPr="006E218B" w14:paraId="798956AD"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94B9A87" w14:textId="369B9662" w:rsidR="00FF5040" w:rsidRPr="006E218B" w:rsidRDefault="0046320D">
            <w:pPr>
              <w:pStyle w:val="Corps"/>
              <w:widowControl w:val="0"/>
            </w:pPr>
            <w:proofErr w:type="spellStart"/>
            <w:r>
              <w:rPr>
                <w:rStyle w:val="Numrodepage"/>
                <w:rFonts w:ascii="Calibri" w:hAnsi="Calibri"/>
                <w:sz w:val="16"/>
                <w:szCs w:val="16"/>
              </w:rPr>
              <w:t>Arvisenet</w:t>
            </w:r>
            <w:proofErr w:type="spellEnd"/>
            <w:r>
              <w:rPr>
                <w:rStyle w:val="Numrodepage"/>
                <w:rFonts w:ascii="Calibri" w:hAnsi="Calibri"/>
                <w:sz w:val="16"/>
                <w:szCs w:val="16"/>
              </w:rPr>
              <w:t xml:space="preserve"> Gaë</w:t>
            </w:r>
            <w:r w:rsidR="00B54AF4" w:rsidRPr="006E218B">
              <w:rPr>
                <w:rStyle w:val="Numrodepage"/>
                <w:rFonts w:ascii="Calibri" w:hAnsi="Calibri"/>
                <w:sz w:val="16"/>
                <w:szCs w:val="16"/>
              </w:rPr>
              <w:t>lle</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74300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862F6C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A1E44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8BFED5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600B8C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BDC7D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FA9691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13252B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29C9792"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6F6207"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8108F67"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E5A4060"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7649A89" w14:textId="77777777" w:rsidR="00FF5040" w:rsidRPr="006E218B" w:rsidRDefault="00FF5040"/>
        </w:tc>
      </w:tr>
      <w:tr w:rsidR="00FF5040" w:rsidRPr="006E218B" w14:paraId="3DCCCAA1"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4CF340B" w14:textId="77777777" w:rsidR="00FF5040" w:rsidRPr="006E218B" w:rsidRDefault="00B54AF4">
            <w:pPr>
              <w:pStyle w:val="Corps"/>
              <w:widowControl w:val="0"/>
            </w:pPr>
            <w:proofErr w:type="spellStart"/>
            <w:r w:rsidRPr="006E218B">
              <w:rPr>
                <w:rStyle w:val="Numrodepage"/>
                <w:rFonts w:ascii="Calibri" w:hAnsi="Calibri"/>
                <w:sz w:val="16"/>
                <w:szCs w:val="16"/>
              </w:rPr>
              <w:t>Besbes</w:t>
            </w:r>
            <w:proofErr w:type="spellEnd"/>
            <w:r w:rsidRPr="006E218B">
              <w:rPr>
                <w:rStyle w:val="Numrodepage"/>
                <w:rFonts w:ascii="Calibri" w:hAnsi="Calibri"/>
                <w:sz w:val="16"/>
                <w:szCs w:val="16"/>
              </w:rPr>
              <w:t xml:space="preserve"> </w:t>
            </w:r>
            <w:proofErr w:type="spellStart"/>
            <w:r w:rsidRPr="006E218B">
              <w:rPr>
                <w:rStyle w:val="Numrodepage"/>
                <w:rFonts w:ascii="Calibri" w:hAnsi="Calibri"/>
                <w:sz w:val="16"/>
                <w:szCs w:val="16"/>
              </w:rPr>
              <w:t>Emna</w:t>
            </w:r>
            <w:proofErr w:type="spellEnd"/>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C0C53F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FD75D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99E3D1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99F3C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2A902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AEA21F5"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325876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1C83444"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889D0E0"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1ECF61"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06AA50" w14:textId="77777777" w:rsidR="00FF5040" w:rsidRPr="006E218B" w:rsidRDefault="00B54AF4">
            <w:pPr>
              <w:pStyle w:val="Corps"/>
              <w:widowControl w:val="0"/>
              <w:jc w:val="center"/>
            </w:pPr>
            <w:r w:rsidRPr="006E218B">
              <w:rPr>
                <w:rStyle w:val="Numrodepage"/>
                <w:rFonts w:ascii="Calibri" w:hAnsi="Calibri"/>
                <w:sz w:val="16"/>
                <w:szCs w:val="16"/>
              </w:rPr>
              <w:t>3</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9C06C19"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5FFB4EE" w14:textId="77777777" w:rsidR="00FF5040" w:rsidRPr="006E218B" w:rsidRDefault="00FF5040"/>
        </w:tc>
      </w:tr>
      <w:tr w:rsidR="00FF5040" w:rsidRPr="006E218B" w14:paraId="59AD63BF"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48656DB" w14:textId="77777777" w:rsidR="00FF5040" w:rsidRPr="006E218B" w:rsidRDefault="00B54AF4">
            <w:pPr>
              <w:pStyle w:val="Corps"/>
              <w:widowControl w:val="0"/>
            </w:pPr>
            <w:r w:rsidRPr="006E218B">
              <w:rPr>
                <w:rStyle w:val="Numrodepage"/>
                <w:rFonts w:ascii="Calibri" w:hAnsi="Calibri"/>
                <w:sz w:val="16"/>
                <w:szCs w:val="16"/>
              </w:rPr>
              <w:t>Chevallier Sylvie</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BEFDA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14DCE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D6AAA50"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0147B3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CC85AC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D5058B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E675F8E"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EC9C1F2"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D22485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73D1862"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DD099E"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C6DE12"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F42330D" w14:textId="77777777" w:rsidR="00FF5040" w:rsidRPr="006E218B" w:rsidRDefault="00FF5040"/>
        </w:tc>
      </w:tr>
      <w:tr w:rsidR="00FF5040" w:rsidRPr="006E218B" w14:paraId="3F33AB2A"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D8711F" w14:textId="77777777" w:rsidR="00FF5040" w:rsidRPr="006E218B" w:rsidRDefault="00B54AF4">
            <w:pPr>
              <w:pStyle w:val="Corps"/>
              <w:widowControl w:val="0"/>
            </w:pPr>
            <w:proofErr w:type="spellStart"/>
            <w:r w:rsidRPr="006E218B">
              <w:rPr>
                <w:rStyle w:val="Numrodepage"/>
                <w:rFonts w:ascii="Calibri" w:hAnsi="Calibri"/>
                <w:sz w:val="16"/>
                <w:szCs w:val="16"/>
              </w:rPr>
              <w:t>Colic-Baric</w:t>
            </w:r>
            <w:proofErr w:type="spellEnd"/>
            <w:r w:rsidRPr="006E218B">
              <w:rPr>
                <w:rStyle w:val="Numrodepage"/>
                <w:rFonts w:ascii="Calibri" w:hAnsi="Calibri"/>
                <w:sz w:val="16"/>
                <w:szCs w:val="16"/>
              </w:rPr>
              <w:t xml:space="preserve"> I.</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978B13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632734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87C3EE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186304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3F635F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81CE80"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9DBF48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641CAE6"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5118ED5"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DA13A7A"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D4D1D89"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72C1A0"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77ADB15" w14:textId="77777777" w:rsidR="00FF5040" w:rsidRPr="006E218B" w:rsidRDefault="00FF5040"/>
        </w:tc>
      </w:tr>
      <w:tr w:rsidR="00FF5040" w:rsidRPr="006E218B" w14:paraId="3BF845E6"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C3A51E2" w14:textId="77777777" w:rsidR="00FF5040" w:rsidRPr="006E218B" w:rsidRDefault="00B54AF4">
            <w:pPr>
              <w:pStyle w:val="Corps"/>
              <w:widowControl w:val="0"/>
            </w:pPr>
            <w:proofErr w:type="spellStart"/>
            <w:r w:rsidRPr="006E218B">
              <w:rPr>
                <w:rStyle w:val="Numrodepage"/>
                <w:rFonts w:ascii="Calibri" w:hAnsi="Calibri"/>
                <w:sz w:val="16"/>
                <w:szCs w:val="16"/>
              </w:rPr>
              <w:t>Curic</w:t>
            </w:r>
            <w:proofErr w:type="spellEnd"/>
            <w:r w:rsidRPr="006E218B">
              <w:rPr>
                <w:rStyle w:val="Numrodepage"/>
                <w:rFonts w:ascii="Calibri" w:hAnsi="Calibri"/>
                <w:sz w:val="16"/>
                <w:szCs w:val="16"/>
              </w:rPr>
              <w:t xml:space="preserve"> D.</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4642CF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1D956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F8BD6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886C20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4CD72F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BF1B1C"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7FC44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E9ADAF3"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5CE645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9ECED38"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1556857"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490BA21"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F416CCF" w14:textId="77777777" w:rsidR="00FF5040" w:rsidRPr="006E218B" w:rsidRDefault="00FF5040"/>
        </w:tc>
      </w:tr>
      <w:tr w:rsidR="00FF5040" w:rsidRPr="006E218B" w14:paraId="249E5DB9"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E9E5668" w14:textId="77777777" w:rsidR="00FF5040" w:rsidRPr="006E218B" w:rsidRDefault="00B54AF4">
            <w:pPr>
              <w:pStyle w:val="Corps"/>
              <w:widowControl w:val="0"/>
            </w:pPr>
            <w:r w:rsidRPr="006E218B">
              <w:rPr>
                <w:rStyle w:val="Numrodepage"/>
                <w:rFonts w:ascii="Calibri" w:hAnsi="Calibri"/>
                <w:sz w:val="16"/>
                <w:szCs w:val="16"/>
              </w:rPr>
              <w:t xml:space="preserve">De </w:t>
            </w:r>
            <w:proofErr w:type="spellStart"/>
            <w:r w:rsidRPr="006E218B">
              <w:rPr>
                <w:rStyle w:val="Numrodepage"/>
                <w:rFonts w:ascii="Calibri" w:hAnsi="Calibri"/>
                <w:sz w:val="16"/>
                <w:szCs w:val="16"/>
              </w:rPr>
              <w:t>Lamballerie</w:t>
            </w:r>
            <w:proofErr w:type="spellEnd"/>
            <w:r w:rsidRPr="006E218B">
              <w:rPr>
                <w:rStyle w:val="Numrodepage"/>
                <w:rFonts w:ascii="Calibri" w:hAnsi="Calibri"/>
                <w:sz w:val="16"/>
                <w:szCs w:val="16"/>
              </w:rPr>
              <w:t xml:space="preserve"> Marie</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B65A30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52D30A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1B0EF2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BD2AB1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FB677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6BD9B6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FF5712"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BC1E2A"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3DDF5D1"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52C347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E63F8F"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210181"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C438050" w14:textId="77777777" w:rsidR="00FF5040" w:rsidRPr="006E218B" w:rsidRDefault="00FF5040"/>
        </w:tc>
      </w:tr>
      <w:tr w:rsidR="00FF5040" w:rsidRPr="006E218B" w14:paraId="3C677998"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A7E41D2" w14:textId="77777777" w:rsidR="00FF5040" w:rsidRPr="006E218B" w:rsidRDefault="00B54AF4">
            <w:pPr>
              <w:pStyle w:val="Corps"/>
              <w:widowControl w:val="0"/>
            </w:pPr>
            <w:r w:rsidRPr="006E218B">
              <w:rPr>
                <w:rStyle w:val="Numrodepage"/>
                <w:rFonts w:ascii="Calibri" w:hAnsi="Calibri"/>
                <w:sz w:val="16"/>
                <w:szCs w:val="16"/>
              </w:rPr>
              <w:t>Jury Vanessa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8AFF74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AEE89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E1CC0D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1FD55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4882D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8D10F5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4711B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7E81E7"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C4A4327"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7FEE68B"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DF1EE4" w14:textId="77777777" w:rsidR="00FF5040" w:rsidRPr="006E218B" w:rsidRDefault="00B54AF4">
            <w:pPr>
              <w:pStyle w:val="Corps"/>
              <w:widowControl w:val="0"/>
              <w:jc w:val="center"/>
            </w:pPr>
            <w:r w:rsidRPr="006E218B">
              <w:rPr>
                <w:rStyle w:val="Numrodepage"/>
                <w:rFonts w:ascii="Calibri" w:hAnsi="Calibri"/>
                <w:sz w:val="16"/>
                <w:szCs w:val="16"/>
              </w:rPr>
              <w:t>3</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2B0D3BE"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4B7DB5E" w14:textId="77777777" w:rsidR="00FF5040" w:rsidRPr="006E218B" w:rsidRDefault="00FF5040"/>
        </w:tc>
      </w:tr>
      <w:tr w:rsidR="00FF5040" w:rsidRPr="006E218B" w14:paraId="2A1A7B88"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8B08AE4" w14:textId="77777777" w:rsidR="00FF5040" w:rsidRPr="006E218B" w:rsidRDefault="00B54AF4">
            <w:pPr>
              <w:pStyle w:val="Corps"/>
              <w:widowControl w:val="0"/>
            </w:pPr>
            <w:r w:rsidRPr="006E218B">
              <w:rPr>
                <w:rStyle w:val="Numrodepage"/>
                <w:rFonts w:ascii="Calibri" w:hAnsi="Calibri"/>
                <w:sz w:val="16"/>
                <w:szCs w:val="16"/>
              </w:rPr>
              <w:t>Le Bail Alain</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7CD426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878CFF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CE33AE"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A1800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0B9D3B4"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3FB72BD"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06D880A"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08B721"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A666279"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4DCB4F7"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174EFB"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3DD8B6"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6AF9CAD" w14:textId="77777777" w:rsidR="00FF5040" w:rsidRPr="006E218B" w:rsidRDefault="00FF5040"/>
        </w:tc>
      </w:tr>
      <w:tr w:rsidR="00FF5040" w:rsidRPr="006E218B" w14:paraId="1E659918"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501CC59" w14:textId="77777777" w:rsidR="00FF5040" w:rsidRPr="006E218B" w:rsidRDefault="00B54AF4">
            <w:pPr>
              <w:pStyle w:val="Corps"/>
              <w:widowControl w:val="0"/>
            </w:pPr>
            <w:r w:rsidRPr="006E218B">
              <w:rPr>
                <w:rStyle w:val="Numrodepage"/>
                <w:rFonts w:ascii="Calibri" w:hAnsi="Calibri"/>
                <w:sz w:val="16"/>
                <w:szCs w:val="16"/>
              </w:rPr>
              <w:t>Loisel Catherine</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09582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E87F0F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3405E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D438E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697CDA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8B99AC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373514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0114B7"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6846BC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126723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AF8EDDF"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ACA2C7A"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918FB19" w14:textId="77777777" w:rsidR="00FF5040" w:rsidRPr="006E218B" w:rsidRDefault="00FF5040"/>
        </w:tc>
      </w:tr>
      <w:tr w:rsidR="00FF5040" w:rsidRPr="006E218B" w14:paraId="218408AC"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AEEB3C" w14:textId="77777777" w:rsidR="00FF5040" w:rsidRPr="006E218B" w:rsidRDefault="00B54AF4">
            <w:pPr>
              <w:pStyle w:val="Corps"/>
              <w:widowControl w:val="0"/>
            </w:pPr>
            <w:r w:rsidRPr="006E218B">
              <w:rPr>
                <w:rStyle w:val="Numrodepage"/>
                <w:rFonts w:ascii="Calibri" w:hAnsi="Calibri"/>
                <w:sz w:val="16"/>
                <w:szCs w:val="16"/>
              </w:rPr>
              <w:t>Lucas T.</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833B8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C8EB47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9AEACBF"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2601F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262DC2"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B63AD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6FB9835"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0ADDC6"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4EB01CC"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6B0B52A"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4230618"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AD8787"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2354AD2" w14:textId="77777777" w:rsidR="00FF5040" w:rsidRPr="006E218B" w:rsidRDefault="00FF5040"/>
        </w:tc>
      </w:tr>
      <w:tr w:rsidR="00FF5040" w:rsidRPr="006E218B" w14:paraId="655C1FB1"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4D72AB" w14:textId="77777777" w:rsidR="00FF5040" w:rsidRPr="006E218B" w:rsidRDefault="00B54AF4">
            <w:pPr>
              <w:pStyle w:val="Corps"/>
              <w:widowControl w:val="0"/>
            </w:pPr>
            <w:proofErr w:type="spellStart"/>
            <w:r w:rsidRPr="006E218B">
              <w:rPr>
                <w:rStyle w:val="Numrodepage"/>
                <w:rFonts w:ascii="Calibri" w:hAnsi="Calibri"/>
                <w:sz w:val="16"/>
                <w:szCs w:val="16"/>
              </w:rPr>
              <w:t>Mezaize</w:t>
            </w:r>
            <w:proofErr w:type="spellEnd"/>
            <w:r w:rsidRPr="006E218B">
              <w:rPr>
                <w:rStyle w:val="Numrodepage"/>
                <w:rFonts w:ascii="Calibri" w:hAnsi="Calibri"/>
                <w:sz w:val="16"/>
                <w:szCs w:val="16"/>
              </w:rPr>
              <w:t xml:space="preserve"> Sandra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334EF3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0C952A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674329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2C6DDD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23895E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DADBB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2BC26F"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CF1D0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39A57F5"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2D42E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A6D274F"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89D7CB"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B285545" w14:textId="77777777" w:rsidR="00FF5040" w:rsidRPr="006E218B" w:rsidRDefault="00FF5040"/>
        </w:tc>
      </w:tr>
      <w:tr w:rsidR="00FF5040" w:rsidRPr="006E218B" w14:paraId="5907AA6C"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38AB29" w14:textId="77777777" w:rsidR="00FF5040" w:rsidRPr="006E218B" w:rsidRDefault="00B54AF4">
            <w:pPr>
              <w:pStyle w:val="Corps"/>
              <w:widowControl w:val="0"/>
            </w:pPr>
            <w:proofErr w:type="spellStart"/>
            <w:r w:rsidRPr="006E218B">
              <w:rPr>
                <w:rStyle w:val="Numrodepage"/>
                <w:rFonts w:ascii="Calibri" w:hAnsi="Calibri"/>
                <w:sz w:val="16"/>
                <w:szCs w:val="16"/>
              </w:rPr>
              <w:t>Monteau</w:t>
            </w:r>
            <w:proofErr w:type="spellEnd"/>
            <w:r w:rsidRPr="006E218B">
              <w:rPr>
                <w:rStyle w:val="Numrodepage"/>
                <w:rFonts w:ascii="Calibri" w:hAnsi="Calibri"/>
                <w:sz w:val="16"/>
                <w:szCs w:val="16"/>
              </w:rPr>
              <w:t xml:space="preserve"> J. Y.</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0AFFE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0087A7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04E1100"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DEEFF92"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4CF645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348875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07DD20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5EE3452"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E5A2452"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306BA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39DD37B" w14:textId="77777777" w:rsidR="00FF5040" w:rsidRPr="006E218B" w:rsidRDefault="00B54AF4">
            <w:pPr>
              <w:pStyle w:val="Corps"/>
              <w:widowControl w:val="0"/>
              <w:jc w:val="center"/>
            </w:pPr>
            <w:r w:rsidRPr="006E218B">
              <w:rPr>
                <w:rStyle w:val="Numrodepage"/>
                <w:rFonts w:ascii="Calibri" w:hAnsi="Calibri"/>
                <w:sz w:val="16"/>
                <w:szCs w:val="16"/>
              </w:rPr>
              <w:t>3</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8C70746"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66EF05B" w14:textId="77777777" w:rsidR="00FF5040" w:rsidRPr="006E218B" w:rsidRDefault="00FF5040"/>
        </w:tc>
      </w:tr>
      <w:tr w:rsidR="00FF5040" w:rsidRPr="006E218B" w14:paraId="16E7EC68"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621E97F" w14:textId="77777777" w:rsidR="00FF5040" w:rsidRPr="006E218B" w:rsidRDefault="00B54AF4">
            <w:pPr>
              <w:pStyle w:val="Corps"/>
              <w:widowControl w:val="0"/>
            </w:pPr>
            <w:proofErr w:type="spellStart"/>
            <w:r w:rsidRPr="006E218B">
              <w:rPr>
                <w:rStyle w:val="Numrodepage"/>
                <w:rFonts w:ascii="Calibri" w:hAnsi="Calibri"/>
                <w:sz w:val="16"/>
                <w:szCs w:val="16"/>
              </w:rPr>
              <w:t>Novotni</w:t>
            </w:r>
            <w:proofErr w:type="spellEnd"/>
            <w:r w:rsidRPr="006E218B">
              <w:rPr>
                <w:rStyle w:val="Numrodepage"/>
                <w:rFonts w:ascii="Calibri" w:hAnsi="Calibri"/>
                <w:sz w:val="16"/>
                <w:szCs w:val="16"/>
              </w:rPr>
              <w:t xml:space="preserve"> D.</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E07751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F22F56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B2D3D4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1954E2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7E4C55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E73DF97"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E559D9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8C7051"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7BDBCE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05A059"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E53E6A"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C98384E"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6B4F355" w14:textId="77777777" w:rsidR="00FF5040" w:rsidRPr="006E218B" w:rsidRDefault="00FF5040"/>
        </w:tc>
      </w:tr>
      <w:tr w:rsidR="00FF5040" w:rsidRPr="006E218B" w14:paraId="6EB9E087"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A65143E" w14:textId="77777777" w:rsidR="00FF5040" w:rsidRPr="006E218B" w:rsidRDefault="00B54AF4">
            <w:pPr>
              <w:pStyle w:val="Corps"/>
              <w:widowControl w:val="0"/>
            </w:pPr>
            <w:proofErr w:type="spellStart"/>
            <w:r w:rsidRPr="006E218B">
              <w:rPr>
                <w:rStyle w:val="Numrodepage"/>
                <w:rFonts w:ascii="Calibri" w:hAnsi="Calibri"/>
                <w:sz w:val="16"/>
                <w:szCs w:val="16"/>
              </w:rPr>
              <w:t>Poinot</w:t>
            </w:r>
            <w:proofErr w:type="spellEnd"/>
            <w:r w:rsidRPr="006E218B">
              <w:rPr>
                <w:rStyle w:val="Numrodepage"/>
                <w:rFonts w:ascii="Calibri" w:hAnsi="Calibri"/>
                <w:sz w:val="16"/>
                <w:szCs w:val="16"/>
              </w:rPr>
              <w:t xml:space="preserve"> Pauline</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C66CC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4821D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7468E85"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8D6494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FC4FA4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2C29ACA"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B8E9C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6EE8D68"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B3952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C6D4F1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87EC924"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2F749FD"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DE3592" w14:textId="77777777" w:rsidR="00FF5040" w:rsidRPr="006E218B" w:rsidRDefault="00FF5040"/>
        </w:tc>
      </w:tr>
      <w:tr w:rsidR="00FF5040" w:rsidRPr="006E218B" w14:paraId="58A69E72"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E7879D" w14:textId="77777777" w:rsidR="00FF5040" w:rsidRPr="006E218B" w:rsidRDefault="00B54AF4">
            <w:pPr>
              <w:pStyle w:val="Corps"/>
              <w:widowControl w:val="0"/>
            </w:pPr>
            <w:r w:rsidRPr="006E218B">
              <w:rPr>
                <w:rStyle w:val="Numrodepage"/>
                <w:rFonts w:ascii="Calibri" w:hAnsi="Calibri"/>
                <w:sz w:val="16"/>
                <w:szCs w:val="16"/>
              </w:rPr>
              <w:t>Prost Carole</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4A738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3E74E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A18B07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36B58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DFA06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719D33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4C8722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D0B443"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9A0439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44E8646"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381F3AA"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6D7820"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A66CBF" w14:textId="77777777" w:rsidR="00FF5040" w:rsidRPr="006E218B" w:rsidRDefault="00FF5040"/>
        </w:tc>
      </w:tr>
      <w:tr w:rsidR="00FF5040" w:rsidRPr="006E218B" w14:paraId="4FC37612"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196B10" w14:textId="6FA70977" w:rsidR="00FF5040" w:rsidRPr="006E218B" w:rsidRDefault="0046320D">
            <w:pPr>
              <w:pStyle w:val="Corps"/>
              <w:widowControl w:val="0"/>
            </w:pPr>
            <w:proofErr w:type="spellStart"/>
            <w:r>
              <w:rPr>
                <w:rStyle w:val="Numrodepage"/>
                <w:rFonts w:ascii="Calibri" w:hAnsi="Calibri"/>
                <w:sz w:val="16"/>
                <w:szCs w:val="16"/>
              </w:rPr>
              <w:t>Ré</w:t>
            </w:r>
            <w:r w:rsidR="00B54AF4" w:rsidRPr="006E218B">
              <w:rPr>
                <w:rStyle w:val="Numrodepage"/>
                <w:rFonts w:ascii="Calibri" w:hAnsi="Calibri"/>
                <w:sz w:val="16"/>
                <w:szCs w:val="16"/>
              </w:rPr>
              <w:t>guerre</w:t>
            </w:r>
            <w:proofErr w:type="spellEnd"/>
            <w:r w:rsidR="00B54AF4" w:rsidRPr="006E218B">
              <w:rPr>
                <w:rStyle w:val="Numrodepage"/>
                <w:rFonts w:ascii="Calibri" w:hAnsi="Calibri"/>
                <w:sz w:val="16"/>
                <w:szCs w:val="16"/>
              </w:rPr>
              <w:t xml:space="preserve"> A. L.</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92CEAA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32D81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898D8D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AC4E03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DA8BD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433026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3F11BA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3BE28B7"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2CA88F"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94B32A5"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4E29C5C"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956D02"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83BBAB" w14:textId="77777777" w:rsidR="00FF5040" w:rsidRPr="006E218B" w:rsidRDefault="00FF5040"/>
        </w:tc>
      </w:tr>
      <w:tr w:rsidR="00FF5040" w:rsidRPr="006E218B" w14:paraId="1FC3DC08"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8958069" w14:textId="77777777" w:rsidR="00FF5040" w:rsidRPr="006E218B" w:rsidRDefault="00B54AF4">
            <w:pPr>
              <w:pStyle w:val="Corps"/>
              <w:widowControl w:val="0"/>
            </w:pPr>
            <w:proofErr w:type="spellStart"/>
            <w:r w:rsidRPr="006E218B">
              <w:rPr>
                <w:rStyle w:val="Numrodepage"/>
                <w:rFonts w:ascii="Calibri" w:hAnsi="Calibri"/>
                <w:sz w:val="16"/>
                <w:szCs w:val="16"/>
              </w:rPr>
              <w:t>Rzigue</w:t>
            </w:r>
            <w:proofErr w:type="spellEnd"/>
            <w:r w:rsidRPr="006E218B">
              <w:rPr>
                <w:rStyle w:val="Numrodepage"/>
                <w:rFonts w:ascii="Calibri" w:hAnsi="Calibri"/>
                <w:sz w:val="16"/>
                <w:szCs w:val="16"/>
              </w:rPr>
              <w:t xml:space="preserve"> 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6BF6E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AEB4BE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FCB331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174856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2D834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12E921"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86795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EAF7F2"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36CED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AAAC6D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49B9FD8"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4FE49B"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01DE8E" w14:textId="77777777" w:rsidR="00FF5040" w:rsidRPr="006E218B" w:rsidRDefault="00FF5040"/>
        </w:tc>
      </w:tr>
      <w:tr w:rsidR="00FF5040" w:rsidRPr="006E218B" w14:paraId="05BD3DC1"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7DCEEB5" w14:textId="77777777" w:rsidR="00FF5040" w:rsidRPr="006E218B" w:rsidRDefault="00B54AF4">
            <w:pPr>
              <w:pStyle w:val="Corps"/>
              <w:widowControl w:val="0"/>
            </w:pPr>
            <w:proofErr w:type="spellStart"/>
            <w:r w:rsidRPr="006E218B">
              <w:rPr>
                <w:rStyle w:val="Numrodepage"/>
                <w:rFonts w:ascii="Calibri" w:hAnsi="Calibri"/>
                <w:sz w:val="16"/>
                <w:szCs w:val="16"/>
              </w:rPr>
              <w:t>Skevin</w:t>
            </w:r>
            <w:proofErr w:type="spellEnd"/>
            <w:r w:rsidRPr="006E218B">
              <w:rPr>
                <w:rStyle w:val="Numrodepage"/>
                <w:rFonts w:ascii="Calibri" w:hAnsi="Calibri"/>
                <w:sz w:val="16"/>
                <w:szCs w:val="16"/>
              </w:rPr>
              <w:t xml:space="preserve"> D.</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BE5A6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9E707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F4E5429"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AFF805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6EB3C1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96DC1FC"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B7A2C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9ECC25F"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E9B00C"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1387AA"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484D4A"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C9E321"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1B3B42" w14:textId="77777777" w:rsidR="00FF5040" w:rsidRPr="006E218B" w:rsidRDefault="00FF5040"/>
        </w:tc>
      </w:tr>
      <w:tr w:rsidR="00FF5040" w:rsidRPr="006E218B" w14:paraId="4886CA25"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7F6C25F" w14:textId="77777777" w:rsidR="00FF5040" w:rsidRPr="006E218B" w:rsidRDefault="00B54AF4">
            <w:pPr>
              <w:pStyle w:val="Corps"/>
              <w:widowControl w:val="0"/>
            </w:pPr>
            <w:proofErr w:type="spellStart"/>
            <w:r w:rsidRPr="006E218B">
              <w:rPr>
                <w:rStyle w:val="Numrodepage"/>
                <w:rFonts w:ascii="Calibri" w:hAnsi="Calibri"/>
                <w:sz w:val="16"/>
                <w:szCs w:val="16"/>
              </w:rPr>
              <w:t>V.Jury</w:t>
            </w:r>
            <w:proofErr w:type="spellEnd"/>
            <w:r w:rsidRPr="006E218B">
              <w:rPr>
                <w:rStyle w:val="Numrodepage"/>
                <w:rFonts w:ascii="Calibri" w:hAnsi="Calibri"/>
                <w:sz w:val="16"/>
                <w:szCs w:val="16"/>
              </w:rPr>
              <w:t xml:space="preserve"> </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8B854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84318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6C1DB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BCFF5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C9CDB9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8A0022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D802A5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8E491EA"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3BE76B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CDDAAAA"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EE92794"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A0414B"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F59CA1" w14:textId="77777777" w:rsidR="00FF5040" w:rsidRPr="006E218B" w:rsidRDefault="00FF5040"/>
        </w:tc>
      </w:tr>
      <w:tr w:rsidR="00FF5040" w:rsidRPr="006E218B" w14:paraId="2D23EFDD"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605B871" w14:textId="77777777" w:rsidR="00FF5040" w:rsidRPr="006E218B" w:rsidRDefault="00B54AF4">
            <w:pPr>
              <w:pStyle w:val="Corps"/>
              <w:widowControl w:val="0"/>
            </w:pPr>
            <w:r w:rsidRPr="006E218B">
              <w:rPr>
                <w:rStyle w:val="Numrodepage"/>
                <w:rFonts w:ascii="Calibri" w:hAnsi="Calibri"/>
                <w:color w:val="FFFFFF"/>
                <w:sz w:val="16"/>
                <w:szCs w:val="16"/>
                <w:u w:color="FFFFFF"/>
              </w:rPr>
              <w:t>Germany</w:t>
            </w:r>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481C06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0C0460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B4C57D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AD3656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AE6933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AA95FB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EC8FF89"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w:t>
            </w:r>
          </w:p>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0001CBD"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F5B3CC7"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5</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A376806"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A9E7DD3"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D4E0B14"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60BC8D2" w14:textId="77777777" w:rsidR="00FF5040" w:rsidRPr="006E218B" w:rsidRDefault="00FF5040"/>
        </w:tc>
      </w:tr>
      <w:tr w:rsidR="00FF5040" w:rsidRPr="006E218B" w14:paraId="29FF84E8"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6B5C760" w14:textId="77777777" w:rsidR="00FF5040" w:rsidRPr="006E218B" w:rsidRDefault="00B54AF4">
            <w:pPr>
              <w:pStyle w:val="Corps"/>
              <w:widowControl w:val="0"/>
            </w:pPr>
            <w:r w:rsidRPr="006E218B">
              <w:rPr>
                <w:rStyle w:val="Numrodepage"/>
                <w:rFonts w:ascii="Calibri" w:hAnsi="Calibri"/>
                <w:sz w:val="16"/>
                <w:szCs w:val="16"/>
              </w:rPr>
              <w:t>Becker T.</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6AEA2C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4A6FA7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4E3891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80EF36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09B704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63056A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778F0E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5BDA1A9"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6EF9388"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FFB98A7"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21C2D1E"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DFB8156"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49D84E2" w14:textId="77777777" w:rsidR="00FF5040" w:rsidRPr="006E218B" w:rsidRDefault="00FF5040"/>
        </w:tc>
      </w:tr>
      <w:tr w:rsidR="00FF5040" w:rsidRPr="006E218B" w14:paraId="43867085"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A9A719A" w14:textId="77777777" w:rsidR="00FF5040" w:rsidRPr="006E218B" w:rsidRDefault="00B54AF4">
            <w:pPr>
              <w:pStyle w:val="Corps"/>
              <w:widowControl w:val="0"/>
            </w:pPr>
            <w:proofErr w:type="spellStart"/>
            <w:r w:rsidRPr="006E218B">
              <w:rPr>
                <w:rStyle w:val="Numrodepage"/>
                <w:rFonts w:ascii="Calibri" w:hAnsi="Calibri"/>
                <w:sz w:val="16"/>
                <w:szCs w:val="16"/>
              </w:rPr>
              <w:t>Hirte</w:t>
            </w:r>
            <w:proofErr w:type="spellEnd"/>
            <w:r w:rsidRPr="006E218B">
              <w:rPr>
                <w:rStyle w:val="Numrodepage"/>
                <w:rFonts w:ascii="Calibri" w:hAnsi="Calibri"/>
                <w:sz w:val="16"/>
                <w:szCs w:val="16"/>
              </w:rPr>
              <w:t xml:space="preserve"> Anita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204F91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D3A5A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9875634"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802F4D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78924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91BA3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1A29252"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4D43DAB"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D4E7B19"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6D54DD8"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181030"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631EE89"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498C33B" w14:textId="77777777" w:rsidR="00FF5040" w:rsidRPr="006E218B" w:rsidRDefault="00FF5040"/>
        </w:tc>
      </w:tr>
      <w:tr w:rsidR="00FF5040" w:rsidRPr="006E218B" w14:paraId="58FB37DE"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797801A" w14:textId="77777777" w:rsidR="00FF5040" w:rsidRPr="006E218B" w:rsidRDefault="00B54AF4">
            <w:pPr>
              <w:pStyle w:val="Corps"/>
              <w:widowControl w:val="0"/>
            </w:pPr>
            <w:r w:rsidRPr="006E218B">
              <w:rPr>
                <w:rStyle w:val="Numrodepage"/>
                <w:rFonts w:ascii="Calibri" w:hAnsi="Calibri"/>
                <w:sz w:val="16"/>
                <w:szCs w:val="16"/>
              </w:rPr>
              <w:lastRenderedPageBreak/>
              <w:t>Hussein M. 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1A1A7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7744B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89309D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EEAC7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E5B461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9DD48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7EEFA8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0E3C26"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B266A9A"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D465E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E55D4C4"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DD01D45"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3FFD781" w14:textId="77777777" w:rsidR="00FF5040" w:rsidRPr="006E218B" w:rsidRDefault="00FF5040"/>
        </w:tc>
      </w:tr>
      <w:tr w:rsidR="00FF5040" w:rsidRPr="006E218B" w14:paraId="01982A3E"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89B2ED8" w14:textId="77777777" w:rsidR="00FF5040" w:rsidRPr="006E218B" w:rsidRDefault="00B54AF4">
            <w:pPr>
              <w:pStyle w:val="Corps"/>
              <w:widowControl w:val="0"/>
            </w:pPr>
            <w:r w:rsidRPr="006E218B">
              <w:rPr>
                <w:rStyle w:val="Numrodepage"/>
                <w:rFonts w:ascii="Calibri" w:hAnsi="Calibri"/>
                <w:sz w:val="16"/>
                <w:szCs w:val="16"/>
              </w:rPr>
              <w:t>Hussein W. B.</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60DD3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313BBD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71AACD5"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5652CE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578ED1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2B79C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DEB572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87C46AA"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AFE88F"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79991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0F27A04"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13FDEEB"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57B3C4" w14:textId="77777777" w:rsidR="00FF5040" w:rsidRPr="006E218B" w:rsidRDefault="00FF5040"/>
        </w:tc>
      </w:tr>
      <w:tr w:rsidR="00FF5040" w:rsidRPr="006E218B" w14:paraId="770A196B"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5993D4D" w14:textId="77777777" w:rsidR="00FF5040" w:rsidRPr="006E218B" w:rsidRDefault="00B54AF4">
            <w:pPr>
              <w:pStyle w:val="Corps"/>
              <w:widowControl w:val="0"/>
            </w:pPr>
            <w:proofErr w:type="spellStart"/>
            <w:r w:rsidRPr="006E218B">
              <w:rPr>
                <w:rStyle w:val="Numrodepage"/>
                <w:rFonts w:ascii="Calibri" w:hAnsi="Calibri"/>
                <w:sz w:val="16"/>
                <w:szCs w:val="16"/>
              </w:rPr>
              <w:t>Jekle</w:t>
            </w:r>
            <w:proofErr w:type="spellEnd"/>
            <w:r w:rsidRPr="006E218B">
              <w:rPr>
                <w:rStyle w:val="Numrodepage"/>
                <w:rFonts w:ascii="Calibri" w:hAnsi="Calibri"/>
                <w:sz w:val="16"/>
                <w:szCs w:val="16"/>
              </w:rPr>
              <w:t xml:space="preserve"> M.</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2D1965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D80F44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7280084"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4A88EB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176BB6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2FFFA24"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12C18D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C28B55"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9682CCC"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C8B5DAE"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995D8AB"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4A5E6B9"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B910F71" w14:textId="77777777" w:rsidR="00FF5040" w:rsidRPr="006E218B" w:rsidRDefault="00FF5040"/>
        </w:tc>
      </w:tr>
      <w:tr w:rsidR="00FF5040" w:rsidRPr="006E218B" w14:paraId="645264FC"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97E26FD" w14:textId="77777777" w:rsidR="00FF5040" w:rsidRPr="006E218B" w:rsidRDefault="00B54AF4">
            <w:pPr>
              <w:pStyle w:val="Corps"/>
              <w:widowControl w:val="0"/>
            </w:pPr>
            <w:proofErr w:type="spellStart"/>
            <w:r w:rsidRPr="006E218B">
              <w:rPr>
                <w:rStyle w:val="Numrodepage"/>
                <w:rFonts w:ascii="Calibri" w:hAnsi="Calibri"/>
                <w:sz w:val="16"/>
                <w:szCs w:val="16"/>
              </w:rPr>
              <w:t>Schirmer</w:t>
            </w:r>
            <w:proofErr w:type="spellEnd"/>
            <w:r w:rsidRPr="006E218B">
              <w:rPr>
                <w:rStyle w:val="Numrodepage"/>
                <w:rFonts w:ascii="Calibri" w:hAnsi="Calibri"/>
                <w:sz w:val="16"/>
                <w:szCs w:val="16"/>
              </w:rPr>
              <w:t xml:space="preserve"> M.</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7AAA15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7FC298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D1C5E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DA13E8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E8893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CE4404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83642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AA4E23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8803FF"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70E0C3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F6F411"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CFE0D75"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957472D" w14:textId="77777777" w:rsidR="00FF5040" w:rsidRPr="006E218B" w:rsidRDefault="00FF5040"/>
        </w:tc>
      </w:tr>
      <w:tr w:rsidR="00FF5040" w:rsidRPr="006E218B" w14:paraId="13809AB3"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7F8F701" w14:textId="77777777" w:rsidR="00FF5040" w:rsidRPr="006E218B" w:rsidRDefault="00B54AF4">
            <w:pPr>
              <w:pStyle w:val="Corps"/>
              <w:widowControl w:val="0"/>
            </w:pPr>
            <w:r w:rsidRPr="006E218B">
              <w:rPr>
                <w:rStyle w:val="Numrodepage"/>
                <w:rFonts w:ascii="Calibri" w:hAnsi="Calibri"/>
                <w:color w:val="FFFFFF"/>
                <w:sz w:val="16"/>
                <w:szCs w:val="16"/>
                <w:u w:color="FFFFFF"/>
              </w:rPr>
              <w:t>Ireland</w:t>
            </w:r>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528CAF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8FE306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A93C9B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2AF4E4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A5A9B8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10CC064"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13D80F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F8945E4"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04B249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DC7190F"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A191F61"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0D5984A"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w:t>
            </w:r>
          </w:p>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D4036BC" w14:textId="77777777" w:rsidR="00FF5040" w:rsidRPr="006E218B" w:rsidRDefault="00FF5040"/>
        </w:tc>
      </w:tr>
      <w:tr w:rsidR="00FF5040" w:rsidRPr="006E218B" w14:paraId="425B4DA5"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7BB74AE" w14:textId="77777777" w:rsidR="00FF5040" w:rsidRPr="006E218B" w:rsidRDefault="00B54AF4">
            <w:pPr>
              <w:pStyle w:val="Corps"/>
              <w:widowControl w:val="0"/>
            </w:pPr>
            <w:r w:rsidRPr="006E218B">
              <w:rPr>
                <w:rStyle w:val="Numrodepage"/>
                <w:rFonts w:ascii="Calibri" w:hAnsi="Calibri"/>
                <w:sz w:val="16"/>
                <w:szCs w:val="16"/>
              </w:rPr>
              <w:t xml:space="preserve">Hager </w:t>
            </w:r>
            <w:proofErr w:type="spellStart"/>
            <w:r w:rsidRPr="006E218B">
              <w:rPr>
                <w:rStyle w:val="Numrodepage"/>
                <w:rFonts w:ascii="Calibri" w:hAnsi="Calibri"/>
                <w:sz w:val="16"/>
                <w:szCs w:val="16"/>
              </w:rPr>
              <w:t>Anna-Sophie</w:t>
            </w:r>
            <w:proofErr w:type="spellEnd"/>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78252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5354EB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91A63E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786EF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44BFF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85F55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9231AA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C223AD"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CDF87B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66C95B"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0477947"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104951A"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7D8C71C" w14:textId="77777777" w:rsidR="00FF5040" w:rsidRPr="006E218B" w:rsidRDefault="00FF5040"/>
        </w:tc>
      </w:tr>
      <w:tr w:rsidR="00FF5040" w:rsidRPr="006E218B" w14:paraId="207312DF"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3BE9B6E" w14:textId="77777777" w:rsidR="00FF5040" w:rsidRPr="006E218B" w:rsidRDefault="00B54AF4">
            <w:pPr>
              <w:pStyle w:val="Corps"/>
              <w:widowControl w:val="0"/>
            </w:pPr>
            <w:proofErr w:type="spellStart"/>
            <w:r w:rsidRPr="006E218B">
              <w:rPr>
                <w:rStyle w:val="Numrodepage"/>
                <w:rFonts w:ascii="Calibri" w:hAnsi="Calibri"/>
                <w:color w:val="FFFFFF"/>
                <w:sz w:val="16"/>
                <w:szCs w:val="16"/>
                <w:u w:color="FFFFFF"/>
              </w:rPr>
              <w:t>Italy</w:t>
            </w:r>
            <w:proofErr w:type="spellEnd"/>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25D9D16"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4</w:t>
            </w:r>
          </w:p>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C600B7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BA4B01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8046DB9"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4</w:t>
            </w:r>
          </w:p>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CF2265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0B623D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68A8E9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C8DA86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18333E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16B7B6F"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36B52F3"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5</w:t>
            </w:r>
          </w:p>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75A1769"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3</w:t>
            </w:r>
          </w:p>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640D689" w14:textId="77777777" w:rsidR="00FF5040" w:rsidRPr="006E218B" w:rsidRDefault="00FF5040"/>
        </w:tc>
      </w:tr>
      <w:tr w:rsidR="00FF5040" w:rsidRPr="006E218B" w14:paraId="4C11DFA5"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9A7CB53" w14:textId="77777777" w:rsidR="00FF5040" w:rsidRPr="006E218B" w:rsidRDefault="00B54AF4">
            <w:pPr>
              <w:pStyle w:val="Corps"/>
              <w:widowControl w:val="0"/>
            </w:pPr>
            <w:proofErr w:type="spellStart"/>
            <w:r w:rsidRPr="006E218B">
              <w:rPr>
                <w:rStyle w:val="Numrodepage"/>
                <w:rFonts w:ascii="Calibri" w:hAnsi="Calibri"/>
                <w:sz w:val="16"/>
                <w:szCs w:val="16"/>
              </w:rPr>
              <w:t>Cavella</w:t>
            </w:r>
            <w:proofErr w:type="spellEnd"/>
            <w:r w:rsidRPr="006E218B">
              <w:rPr>
                <w:rStyle w:val="Numrodepage"/>
                <w:rFonts w:ascii="Calibri" w:hAnsi="Calibri"/>
                <w:sz w:val="16"/>
                <w:szCs w:val="16"/>
              </w:rPr>
              <w:t xml:space="preserve"> S.</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3038F2"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605774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ABCBC3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58CC43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50946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25AEBA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0EEEC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8EC5B2F"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E72FEB3"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CA2170F"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15B6202"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9CBAC1B"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5968FA8" w14:textId="77777777" w:rsidR="00FF5040" w:rsidRPr="006E218B" w:rsidRDefault="00FF5040"/>
        </w:tc>
      </w:tr>
      <w:tr w:rsidR="00FF5040" w:rsidRPr="006E218B" w14:paraId="03F70829"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BD9EF2" w14:textId="77777777" w:rsidR="00FF5040" w:rsidRPr="006E218B" w:rsidRDefault="00B54AF4">
            <w:pPr>
              <w:pStyle w:val="Corps"/>
              <w:widowControl w:val="0"/>
            </w:pPr>
            <w:proofErr w:type="spellStart"/>
            <w:r w:rsidRPr="006E218B">
              <w:rPr>
                <w:rStyle w:val="Numrodepage"/>
                <w:rFonts w:ascii="Calibri" w:hAnsi="Calibri"/>
                <w:sz w:val="16"/>
                <w:szCs w:val="16"/>
              </w:rPr>
              <w:t>Cipri</w:t>
            </w:r>
            <w:proofErr w:type="spellEnd"/>
            <w:r w:rsidRPr="006E218B">
              <w:rPr>
                <w:rStyle w:val="Numrodepage"/>
                <w:rFonts w:ascii="Calibri" w:hAnsi="Calibri"/>
                <w:sz w:val="16"/>
                <w:szCs w:val="16"/>
              </w:rPr>
              <w:t xml:space="preserve"> Luca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9879A3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234ADF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03939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642933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315E8F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9712B0"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B4C46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DE79EE"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EF87E3F"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E10139C"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9CD2C3A"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267DC5"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2B3BA18" w14:textId="77777777" w:rsidR="00FF5040" w:rsidRPr="006E218B" w:rsidRDefault="00FF5040"/>
        </w:tc>
      </w:tr>
      <w:tr w:rsidR="00FF5040" w:rsidRPr="006E218B" w14:paraId="69B5F3F4" w14:textId="77777777">
        <w:trPr>
          <w:trHeight w:val="4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700AD6A" w14:textId="77777777" w:rsidR="00FF5040" w:rsidRPr="006E218B" w:rsidRDefault="00B54AF4">
            <w:pPr>
              <w:pStyle w:val="Corps"/>
              <w:widowControl w:val="0"/>
            </w:pPr>
            <w:r w:rsidRPr="006E218B">
              <w:rPr>
                <w:rStyle w:val="Numrodepage"/>
                <w:rFonts w:ascii="Calibri" w:hAnsi="Calibri"/>
                <w:sz w:val="16"/>
                <w:szCs w:val="16"/>
              </w:rPr>
              <w:t>Del Nobile Matteo Alessandro</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0098EE8"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9BC141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5CF22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C2BCF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D8917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752847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3B1709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9397878"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CCF7A19"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E8BD725"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5C9538D"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7970909"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8427CAE" w14:textId="77777777" w:rsidR="00FF5040" w:rsidRPr="006E218B" w:rsidRDefault="00FF5040"/>
        </w:tc>
      </w:tr>
      <w:tr w:rsidR="00FF5040" w:rsidRPr="006E218B" w14:paraId="48598CA0"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45CC231" w14:textId="77777777" w:rsidR="00FF5040" w:rsidRPr="006E218B" w:rsidRDefault="00B54AF4">
            <w:pPr>
              <w:pStyle w:val="Corps"/>
              <w:widowControl w:val="0"/>
            </w:pPr>
            <w:proofErr w:type="spellStart"/>
            <w:r w:rsidRPr="006E218B">
              <w:rPr>
                <w:rStyle w:val="Numrodepage"/>
                <w:rFonts w:ascii="Calibri" w:hAnsi="Calibri"/>
                <w:sz w:val="16"/>
                <w:szCs w:val="16"/>
              </w:rPr>
              <w:t>Giudici</w:t>
            </w:r>
            <w:proofErr w:type="spellEnd"/>
            <w:r w:rsidRPr="006E218B">
              <w:rPr>
                <w:rStyle w:val="Numrodepage"/>
                <w:rFonts w:ascii="Calibri" w:hAnsi="Calibri"/>
                <w:sz w:val="16"/>
                <w:szCs w:val="16"/>
              </w:rPr>
              <w:t xml:space="preserve"> P.</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929083"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2BEF31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27FA83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6654C6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30E00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90EAFB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377535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C557B2"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C223C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6E25FA8"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57C80E2"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4691135"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DC5CD16" w14:textId="77777777" w:rsidR="00FF5040" w:rsidRPr="006E218B" w:rsidRDefault="00FF5040"/>
        </w:tc>
      </w:tr>
      <w:tr w:rsidR="00FF5040" w:rsidRPr="006E218B" w14:paraId="1DF89D22"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E74A27A" w14:textId="77777777" w:rsidR="00FF5040" w:rsidRPr="006E218B" w:rsidRDefault="00B54AF4">
            <w:pPr>
              <w:pStyle w:val="Corps"/>
              <w:widowControl w:val="0"/>
            </w:pPr>
            <w:r w:rsidRPr="006E218B">
              <w:rPr>
                <w:rStyle w:val="Numrodepage"/>
                <w:rFonts w:ascii="Calibri" w:hAnsi="Calibri"/>
                <w:sz w:val="16"/>
                <w:szCs w:val="16"/>
              </w:rPr>
              <w:t>Grillo Oscar</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B89FFA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8229C7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DA3EE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9ACE9E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997358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8ECCBB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F4FFF5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02F6CE"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C32D27"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9A815CC"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590ADB"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3021B91"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E889BB" w14:textId="77777777" w:rsidR="00FF5040" w:rsidRPr="006E218B" w:rsidRDefault="00FF5040"/>
        </w:tc>
      </w:tr>
      <w:tr w:rsidR="00FF5040" w:rsidRPr="006E218B" w14:paraId="522967CF"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5B0DECA" w14:textId="77777777" w:rsidR="00FF5040" w:rsidRPr="006E218B" w:rsidRDefault="00B54AF4">
            <w:pPr>
              <w:pStyle w:val="Corps"/>
              <w:widowControl w:val="0"/>
            </w:pPr>
            <w:proofErr w:type="spellStart"/>
            <w:r w:rsidRPr="006E218B">
              <w:rPr>
                <w:rStyle w:val="Numrodepage"/>
                <w:rFonts w:ascii="Calibri" w:hAnsi="Calibri"/>
                <w:sz w:val="16"/>
                <w:szCs w:val="16"/>
              </w:rPr>
              <w:t>Licciardello</w:t>
            </w:r>
            <w:proofErr w:type="spellEnd"/>
            <w:r w:rsidRPr="006E218B">
              <w:rPr>
                <w:rStyle w:val="Numrodepage"/>
                <w:rFonts w:ascii="Calibri" w:hAnsi="Calibri"/>
                <w:sz w:val="16"/>
                <w:szCs w:val="16"/>
              </w:rPr>
              <w:t xml:space="preserve"> Fabio</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5FE97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38D2EC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A48AEB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1633FE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7984FB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9364F6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39035D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6E981A"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3CE0838"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1E200A"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8BFF55A"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7344FBF"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CE401E3" w14:textId="77777777" w:rsidR="00FF5040" w:rsidRPr="006E218B" w:rsidRDefault="00FF5040"/>
        </w:tc>
      </w:tr>
      <w:tr w:rsidR="00FF5040" w:rsidRPr="006E218B" w14:paraId="72C0971A"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9806444" w14:textId="77777777" w:rsidR="00FF5040" w:rsidRPr="006E218B" w:rsidRDefault="00B54AF4">
            <w:pPr>
              <w:pStyle w:val="Corps"/>
              <w:widowControl w:val="0"/>
            </w:pPr>
            <w:proofErr w:type="spellStart"/>
            <w:r w:rsidRPr="006E218B">
              <w:rPr>
                <w:rStyle w:val="Numrodepage"/>
                <w:rFonts w:ascii="Calibri" w:hAnsi="Calibri"/>
                <w:sz w:val="16"/>
                <w:szCs w:val="16"/>
              </w:rPr>
              <w:t>Limbo</w:t>
            </w:r>
            <w:proofErr w:type="spellEnd"/>
            <w:r w:rsidRPr="006E218B">
              <w:rPr>
                <w:rStyle w:val="Numrodepage"/>
                <w:rFonts w:ascii="Calibri" w:hAnsi="Calibri"/>
                <w:sz w:val="16"/>
                <w:szCs w:val="16"/>
              </w:rPr>
              <w:t xml:space="preserve"> Sara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D93460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5F2D67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01A24D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60419E1"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661BB6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E5F697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5E98A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1434D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3CBA1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7BC8403"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62137A4"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604C2C"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056F34D" w14:textId="77777777" w:rsidR="00FF5040" w:rsidRPr="006E218B" w:rsidRDefault="00FF5040"/>
        </w:tc>
      </w:tr>
      <w:tr w:rsidR="00FF5040" w:rsidRPr="006E218B" w14:paraId="085F1BCF"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71C13F" w14:textId="77777777" w:rsidR="00FF5040" w:rsidRPr="006E218B" w:rsidRDefault="00B54AF4">
            <w:pPr>
              <w:pStyle w:val="Corps"/>
              <w:widowControl w:val="0"/>
            </w:pPr>
            <w:proofErr w:type="spellStart"/>
            <w:r w:rsidRPr="006E218B">
              <w:rPr>
                <w:rStyle w:val="Numrodepage"/>
                <w:rFonts w:ascii="Calibri" w:hAnsi="Calibri"/>
                <w:sz w:val="16"/>
                <w:szCs w:val="16"/>
              </w:rPr>
              <w:t>Lucisano</w:t>
            </w:r>
            <w:proofErr w:type="spellEnd"/>
            <w:r w:rsidRPr="006E218B">
              <w:rPr>
                <w:rStyle w:val="Numrodepage"/>
                <w:rFonts w:ascii="Calibri" w:hAnsi="Calibri"/>
                <w:sz w:val="16"/>
                <w:szCs w:val="16"/>
              </w:rPr>
              <w:t xml:space="preserve"> </w:t>
            </w:r>
            <w:proofErr w:type="spellStart"/>
            <w:r w:rsidRPr="006E218B">
              <w:rPr>
                <w:rStyle w:val="Numrodepage"/>
                <w:rFonts w:ascii="Calibri" w:hAnsi="Calibri"/>
                <w:sz w:val="16"/>
                <w:szCs w:val="16"/>
              </w:rPr>
              <w:t>Mara</w:t>
            </w:r>
            <w:proofErr w:type="spellEnd"/>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0F710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6F8C3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629A5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2C86B61"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CC254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BFFC9A"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4A5CB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D397DE"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76131E"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EC815DA"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CFB2FA1"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5EE863"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0600F2" w14:textId="77777777" w:rsidR="00FF5040" w:rsidRPr="006E218B" w:rsidRDefault="00FF5040"/>
        </w:tc>
      </w:tr>
      <w:tr w:rsidR="00FF5040" w:rsidRPr="006E218B" w14:paraId="27A48B86"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3BA8A26" w14:textId="77777777" w:rsidR="00FF5040" w:rsidRPr="006E218B" w:rsidRDefault="00B54AF4">
            <w:pPr>
              <w:pStyle w:val="Corps"/>
              <w:widowControl w:val="0"/>
            </w:pPr>
            <w:proofErr w:type="spellStart"/>
            <w:r w:rsidRPr="006E218B">
              <w:rPr>
                <w:rStyle w:val="Numrodepage"/>
                <w:rFonts w:ascii="Calibri" w:hAnsi="Calibri"/>
                <w:sz w:val="16"/>
                <w:szCs w:val="16"/>
              </w:rPr>
              <w:t>Mariotti</w:t>
            </w:r>
            <w:proofErr w:type="spellEnd"/>
            <w:r w:rsidRPr="006E218B">
              <w:rPr>
                <w:rStyle w:val="Numrodepage"/>
                <w:rFonts w:ascii="Calibri" w:hAnsi="Calibri"/>
                <w:sz w:val="16"/>
                <w:szCs w:val="16"/>
              </w:rPr>
              <w:t xml:space="preserve"> Manuela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652A54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9A731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3E60A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70F711D"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6733C1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DD49D3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0A0FC1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F2AF8E"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B45A7D6"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44A0FE"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E131D3"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4147BE"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6A0091" w14:textId="77777777" w:rsidR="00FF5040" w:rsidRPr="006E218B" w:rsidRDefault="00FF5040"/>
        </w:tc>
      </w:tr>
      <w:tr w:rsidR="00FF5040" w:rsidRPr="006E218B" w14:paraId="6E3077EA"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896D24" w14:textId="77777777" w:rsidR="00FF5040" w:rsidRPr="006E218B" w:rsidRDefault="00B54AF4">
            <w:pPr>
              <w:pStyle w:val="Corps"/>
              <w:widowControl w:val="0"/>
            </w:pPr>
            <w:proofErr w:type="spellStart"/>
            <w:r w:rsidRPr="006E218B">
              <w:rPr>
                <w:rStyle w:val="Numrodepage"/>
                <w:rFonts w:ascii="Calibri" w:hAnsi="Calibri"/>
                <w:sz w:val="16"/>
                <w:szCs w:val="16"/>
              </w:rPr>
              <w:t>Martoriello</w:t>
            </w:r>
            <w:proofErr w:type="spellEnd"/>
            <w:r w:rsidRPr="006E218B">
              <w:rPr>
                <w:rStyle w:val="Numrodepage"/>
                <w:rFonts w:ascii="Calibri" w:hAnsi="Calibri"/>
                <w:sz w:val="16"/>
                <w:szCs w:val="16"/>
              </w:rPr>
              <w:t xml:space="preserve"> T.</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92CF9A3"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D71A9E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90960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D9705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DB706C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18CE0D5"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9A16A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665001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BC1DF0E"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796EE5C"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44303D6"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9F6D5FF"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D7C8CC0" w14:textId="77777777" w:rsidR="00FF5040" w:rsidRPr="006E218B" w:rsidRDefault="00FF5040"/>
        </w:tc>
      </w:tr>
      <w:tr w:rsidR="00FF5040" w:rsidRPr="006E218B" w14:paraId="48663ECC"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47547DD" w14:textId="77777777" w:rsidR="00FF5040" w:rsidRPr="006E218B" w:rsidRDefault="00B54AF4">
            <w:pPr>
              <w:pStyle w:val="Corps"/>
              <w:widowControl w:val="0"/>
            </w:pPr>
            <w:proofErr w:type="spellStart"/>
            <w:r w:rsidRPr="006E218B">
              <w:rPr>
                <w:rStyle w:val="Numrodepage"/>
                <w:rFonts w:ascii="Calibri" w:hAnsi="Calibri"/>
                <w:sz w:val="16"/>
                <w:szCs w:val="16"/>
              </w:rPr>
              <w:t>Muratore</w:t>
            </w:r>
            <w:proofErr w:type="spellEnd"/>
            <w:r w:rsidRPr="006E218B">
              <w:rPr>
                <w:rStyle w:val="Numrodepage"/>
                <w:rFonts w:ascii="Calibri" w:hAnsi="Calibri"/>
                <w:sz w:val="16"/>
                <w:szCs w:val="16"/>
              </w:rPr>
              <w:t xml:space="preserve"> Giuseppe</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52CCD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D8A237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78026C9"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5CC59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414D9C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EF4138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9E8A5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2D48ED"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1537D79"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014878"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4628AA"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92FDEA"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23D31A" w14:textId="77777777" w:rsidR="00FF5040" w:rsidRPr="006E218B" w:rsidRDefault="00FF5040"/>
        </w:tc>
      </w:tr>
      <w:tr w:rsidR="00FF5040" w:rsidRPr="006E218B" w14:paraId="68391908"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583F459" w14:textId="77777777" w:rsidR="00FF5040" w:rsidRPr="006E218B" w:rsidRDefault="00B54AF4">
            <w:pPr>
              <w:pStyle w:val="Corps"/>
              <w:widowControl w:val="0"/>
            </w:pPr>
            <w:proofErr w:type="spellStart"/>
            <w:r w:rsidRPr="006E218B">
              <w:rPr>
                <w:rStyle w:val="Numrodepage"/>
                <w:rFonts w:ascii="Calibri" w:hAnsi="Calibri"/>
                <w:sz w:val="16"/>
                <w:szCs w:val="16"/>
              </w:rPr>
              <w:t>Pagani</w:t>
            </w:r>
            <w:proofErr w:type="spellEnd"/>
            <w:r w:rsidRPr="006E218B">
              <w:rPr>
                <w:rStyle w:val="Numrodepage"/>
                <w:rFonts w:ascii="Calibri" w:hAnsi="Calibri"/>
                <w:sz w:val="16"/>
                <w:szCs w:val="16"/>
              </w:rPr>
              <w:t xml:space="preserve"> M. </w:t>
            </w:r>
            <w:proofErr w:type="spellStart"/>
            <w:r w:rsidRPr="006E218B">
              <w:rPr>
                <w:rStyle w:val="Numrodepage"/>
                <w:rFonts w:ascii="Calibri" w:hAnsi="Calibri"/>
                <w:sz w:val="16"/>
                <w:szCs w:val="16"/>
              </w:rPr>
              <w:t>Ambrogina</w:t>
            </w:r>
            <w:proofErr w:type="spellEnd"/>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241C4D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028282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F99D3D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609DE6"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963C4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931A59"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066CF2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324F623"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036BB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472A03"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7237E38"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7AE0EFA"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B813E20" w14:textId="77777777" w:rsidR="00FF5040" w:rsidRPr="006E218B" w:rsidRDefault="00FF5040"/>
        </w:tc>
      </w:tr>
      <w:tr w:rsidR="00FF5040" w:rsidRPr="006E218B" w14:paraId="2D4795E7"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18225B7" w14:textId="77777777" w:rsidR="00FF5040" w:rsidRPr="006E218B" w:rsidRDefault="00B54AF4">
            <w:pPr>
              <w:pStyle w:val="Corps"/>
              <w:widowControl w:val="0"/>
            </w:pPr>
            <w:proofErr w:type="spellStart"/>
            <w:r w:rsidRPr="006E218B">
              <w:rPr>
                <w:rStyle w:val="Numrodepage"/>
                <w:rFonts w:ascii="Calibri" w:hAnsi="Calibri"/>
                <w:sz w:val="16"/>
                <w:szCs w:val="16"/>
              </w:rPr>
              <w:t>Rizzo</w:t>
            </w:r>
            <w:proofErr w:type="spellEnd"/>
            <w:r w:rsidRPr="006E218B">
              <w:rPr>
                <w:rStyle w:val="Numrodepage"/>
                <w:rFonts w:ascii="Calibri" w:hAnsi="Calibri"/>
                <w:sz w:val="16"/>
                <w:szCs w:val="16"/>
              </w:rPr>
              <w:t xml:space="preserve"> Valeria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EDC73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4FFFB1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B5196F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418B51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E7A11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B1B2374"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2BF2F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1558D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FEA2F3"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CBE1281"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2D8B840"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2163D7"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EFFFADC" w14:textId="77777777" w:rsidR="00FF5040" w:rsidRPr="006E218B" w:rsidRDefault="00FF5040"/>
        </w:tc>
      </w:tr>
      <w:tr w:rsidR="00FF5040" w:rsidRPr="006E218B" w14:paraId="6F177475"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E4E7970" w14:textId="77777777" w:rsidR="00FF5040" w:rsidRPr="006E218B" w:rsidRDefault="00B54AF4">
            <w:pPr>
              <w:pStyle w:val="Corps"/>
              <w:widowControl w:val="0"/>
            </w:pPr>
            <w:proofErr w:type="spellStart"/>
            <w:r w:rsidRPr="006E218B">
              <w:rPr>
                <w:rStyle w:val="Numrodepage"/>
                <w:rFonts w:ascii="Calibri" w:hAnsi="Calibri"/>
                <w:sz w:val="16"/>
                <w:szCs w:val="16"/>
              </w:rPr>
              <w:t>Venora</w:t>
            </w:r>
            <w:proofErr w:type="spellEnd"/>
            <w:r w:rsidRPr="006E218B">
              <w:rPr>
                <w:rStyle w:val="Numrodepage"/>
                <w:rFonts w:ascii="Calibri" w:hAnsi="Calibri"/>
                <w:sz w:val="16"/>
                <w:szCs w:val="16"/>
              </w:rPr>
              <w:t xml:space="preserve"> Gianfranco</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395923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C16D0E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258D2A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956AF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336597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12A66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186D9D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D60FDAE"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F0C27E"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B624426"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3DD409F"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04CCEF"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536B702" w14:textId="77777777" w:rsidR="00FF5040" w:rsidRPr="006E218B" w:rsidRDefault="00FF5040"/>
        </w:tc>
      </w:tr>
      <w:tr w:rsidR="00FF5040" w:rsidRPr="006E218B" w14:paraId="0F576F96"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1DB9733" w14:textId="77777777" w:rsidR="00FF5040" w:rsidRPr="006E218B" w:rsidRDefault="00B54AF4">
            <w:pPr>
              <w:pStyle w:val="Corps"/>
              <w:widowControl w:val="0"/>
            </w:pPr>
            <w:r w:rsidRPr="006E218B">
              <w:rPr>
                <w:rStyle w:val="Numrodepage"/>
                <w:rFonts w:ascii="Calibri" w:hAnsi="Calibri"/>
                <w:color w:val="FFFFFF"/>
                <w:sz w:val="16"/>
                <w:szCs w:val="16"/>
                <w:u w:color="FFFFFF"/>
              </w:rPr>
              <w:t>Mexico</w:t>
            </w:r>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044728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CEB117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108F8D0"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03E187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93D12A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70060F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494993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3C73A70"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D19919D"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8F3ECFB"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0D734D2"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w:t>
            </w:r>
          </w:p>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B123BBF"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58AF7F7"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w:t>
            </w:r>
          </w:p>
        </w:tc>
      </w:tr>
      <w:tr w:rsidR="00FF5040" w:rsidRPr="006E218B" w14:paraId="1F970D27" w14:textId="77777777">
        <w:trPr>
          <w:trHeight w:val="4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609174" w14:textId="77777777" w:rsidR="00FF5040" w:rsidRPr="006E218B" w:rsidRDefault="00B54AF4">
            <w:pPr>
              <w:pStyle w:val="Corps"/>
              <w:widowControl w:val="0"/>
            </w:pPr>
            <w:proofErr w:type="spellStart"/>
            <w:r w:rsidRPr="006E218B">
              <w:rPr>
                <w:rStyle w:val="Numrodepage"/>
                <w:rFonts w:ascii="Calibri" w:hAnsi="Calibri"/>
                <w:sz w:val="16"/>
                <w:szCs w:val="16"/>
              </w:rPr>
              <w:t>Altamirano</w:t>
            </w:r>
            <w:proofErr w:type="spellEnd"/>
            <w:r w:rsidRPr="006E218B">
              <w:rPr>
                <w:rStyle w:val="Numrodepage"/>
                <w:rFonts w:ascii="Calibri" w:hAnsi="Calibri"/>
                <w:sz w:val="16"/>
                <w:szCs w:val="16"/>
              </w:rPr>
              <w:t xml:space="preserve">-Fortoul </w:t>
            </w:r>
            <w:proofErr w:type="spellStart"/>
            <w:r w:rsidRPr="006E218B">
              <w:rPr>
                <w:rStyle w:val="Numrodepage"/>
                <w:rFonts w:ascii="Calibri" w:hAnsi="Calibri"/>
                <w:sz w:val="16"/>
                <w:szCs w:val="16"/>
              </w:rPr>
              <w:t>Rossana</w:t>
            </w:r>
            <w:proofErr w:type="spellEnd"/>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B8DF5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E5BE78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CE6D0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83A765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DAFA0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CB6429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725A4A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A2A4FA4"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43E3086"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0D87EBE"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C82EE74"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602B128"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0531D47" w14:textId="77777777" w:rsidR="00FF5040" w:rsidRPr="006E218B" w:rsidRDefault="00B54AF4">
            <w:pPr>
              <w:pStyle w:val="Corps"/>
              <w:widowControl w:val="0"/>
              <w:jc w:val="center"/>
            </w:pPr>
            <w:r w:rsidRPr="006E218B">
              <w:rPr>
                <w:rStyle w:val="Numrodepage"/>
                <w:rFonts w:ascii="Calibri" w:hAnsi="Calibri"/>
                <w:sz w:val="16"/>
                <w:szCs w:val="16"/>
              </w:rPr>
              <w:t>1</w:t>
            </w:r>
          </w:p>
        </w:tc>
      </w:tr>
      <w:tr w:rsidR="00FF5040" w:rsidRPr="006E218B" w14:paraId="54EC3B72"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0E05B47" w14:textId="77777777" w:rsidR="00FF5040" w:rsidRPr="006E218B" w:rsidRDefault="00B54AF4">
            <w:pPr>
              <w:pStyle w:val="Corps"/>
              <w:widowControl w:val="0"/>
            </w:pPr>
            <w:proofErr w:type="spellStart"/>
            <w:r w:rsidRPr="006E218B">
              <w:rPr>
                <w:rStyle w:val="Numrodepage"/>
                <w:rFonts w:ascii="Calibri" w:hAnsi="Calibri"/>
                <w:color w:val="FFFFFF"/>
                <w:sz w:val="16"/>
                <w:szCs w:val="16"/>
                <w:u w:color="FFFFFF"/>
              </w:rPr>
              <w:t>Netherlands</w:t>
            </w:r>
            <w:proofErr w:type="spellEnd"/>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A1A588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FC42E69"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4</w:t>
            </w:r>
          </w:p>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435238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5A09A0E"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5</w:t>
            </w:r>
          </w:p>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D42E4C7"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8</w:t>
            </w:r>
          </w:p>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A4F6A07"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15</w:t>
            </w:r>
          </w:p>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3A3702C"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12</w:t>
            </w:r>
          </w:p>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0133BD4"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13</w:t>
            </w:r>
          </w:p>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CEAE073"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9B16A9A"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5</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6537315"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4</w:t>
            </w:r>
          </w:p>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A72BE00"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EEFE9E0"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6</w:t>
            </w:r>
          </w:p>
        </w:tc>
      </w:tr>
      <w:tr w:rsidR="00FF5040" w:rsidRPr="006E218B" w14:paraId="7E35E960"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5B17509" w14:textId="77777777" w:rsidR="00FF5040" w:rsidRPr="006E218B" w:rsidRDefault="00B54AF4">
            <w:pPr>
              <w:pStyle w:val="Corps"/>
              <w:widowControl w:val="0"/>
            </w:pPr>
            <w:r w:rsidRPr="006E218B">
              <w:rPr>
                <w:rStyle w:val="Numrodepage"/>
                <w:rFonts w:ascii="Calibri" w:hAnsi="Calibri"/>
                <w:sz w:val="16"/>
                <w:szCs w:val="16"/>
              </w:rPr>
              <w:t xml:space="preserve">de </w:t>
            </w:r>
            <w:proofErr w:type="spellStart"/>
            <w:r w:rsidRPr="006E218B">
              <w:rPr>
                <w:rStyle w:val="Numrodepage"/>
                <w:rFonts w:ascii="Calibri" w:hAnsi="Calibri"/>
                <w:sz w:val="16"/>
                <w:szCs w:val="16"/>
              </w:rPr>
              <w:t>Beukelaer</w:t>
            </w:r>
            <w:proofErr w:type="spellEnd"/>
            <w:r w:rsidRPr="006E218B">
              <w:rPr>
                <w:rStyle w:val="Numrodepage"/>
                <w:rFonts w:ascii="Calibri" w:hAnsi="Calibri"/>
                <w:sz w:val="16"/>
                <w:szCs w:val="16"/>
              </w:rPr>
              <w:t xml:space="preserve"> H.</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3E38DF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BCA49A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79188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2AE28F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6566B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3233B8D"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9B0675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7A3E24"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FAEBF5F"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F0869C"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F690C7B"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107D43"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A23E1F" w14:textId="77777777" w:rsidR="00FF5040" w:rsidRPr="006E218B" w:rsidRDefault="00FF5040"/>
        </w:tc>
      </w:tr>
      <w:tr w:rsidR="00FF5040" w:rsidRPr="006E218B" w14:paraId="7994E3E8"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46F7F7" w14:textId="77777777" w:rsidR="00FF5040" w:rsidRPr="006E218B" w:rsidRDefault="00B54AF4">
            <w:pPr>
              <w:pStyle w:val="Corps"/>
              <w:widowControl w:val="0"/>
            </w:pPr>
            <w:r w:rsidRPr="006E218B">
              <w:rPr>
                <w:rStyle w:val="Numrodepage"/>
                <w:rFonts w:ascii="Calibri" w:hAnsi="Calibri"/>
                <w:sz w:val="16"/>
                <w:szCs w:val="16"/>
              </w:rPr>
              <w:t>Don 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EA3B4B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959BA2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478844"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D437C9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0F3EE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0ED683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C4756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D7CAD3"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E8CF086"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FF3FF6C"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E9ABBA8"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11E0BC1"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8B597FF" w14:textId="77777777" w:rsidR="00FF5040" w:rsidRPr="006E218B" w:rsidRDefault="00FF5040"/>
        </w:tc>
      </w:tr>
      <w:tr w:rsidR="00FF5040" w:rsidRPr="006E218B" w14:paraId="4446E4B3"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FF8260D" w14:textId="77777777" w:rsidR="00FF5040" w:rsidRPr="006E218B" w:rsidRDefault="00B54AF4">
            <w:pPr>
              <w:pStyle w:val="Corps"/>
              <w:widowControl w:val="0"/>
            </w:pPr>
            <w:proofErr w:type="spellStart"/>
            <w:r w:rsidRPr="006E218B">
              <w:rPr>
                <w:rStyle w:val="Numrodepage"/>
                <w:rFonts w:ascii="Calibri" w:hAnsi="Calibri"/>
                <w:sz w:val="16"/>
                <w:szCs w:val="16"/>
              </w:rPr>
              <w:t>Hamer</w:t>
            </w:r>
            <w:proofErr w:type="spellEnd"/>
            <w:r w:rsidRPr="006E218B">
              <w:rPr>
                <w:rStyle w:val="Numrodepage"/>
                <w:rFonts w:ascii="Calibri" w:hAnsi="Calibri"/>
                <w:sz w:val="16"/>
                <w:szCs w:val="16"/>
              </w:rPr>
              <w:t xml:space="preserve"> Rob J.</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D8BAC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E82606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B814E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307779A"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0842EEF"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092E16" w14:textId="77777777" w:rsidR="00FF5040" w:rsidRPr="006E218B" w:rsidRDefault="00B54AF4">
            <w:pPr>
              <w:pStyle w:val="Corps"/>
              <w:widowControl w:val="0"/>
              <w:jc w:val="center"/>
            </w:pPr>
            <w:r w:rsidRPr="006E218B">
              <w:rPr>
                <w:rStyle w:val="Numrodepage"/>
                <w:rFonts w:ascii="Calibri" w:hAnsi="Calibri"/>
                <w:sz w:val="16"/>
                <w:szCs w:val="16"/>
              </w:rPr>
              <w:t>3</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D39E2BA"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BBC028" w14:textId="77777777" w:rsidR="00FF5040" w:rsidRPr="006E218B" w:rsidRDefault="00B54AF4">
            <w:pPr>
              <w:pStyle w:val="Corps"/>
              <w:widowControl w:val="0"/>
              <w:jc w:val="center"/>
            </w:pPr>
            <w:r w:rsidRPr="006E218B">
              <w:rPr>
                <w:rStyle w:val="Numrodepage"/>
                <w:rFonts w:ascii="Calibri" w:hAnsi="Calibri"/>
                <w:sz w:val="16"/>
                <w:szCs w:val="16"/>
              </w:rPr>
              <w:t>3</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DC7760E"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08C16B"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F0EC00"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F9ABCCE"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E49E79B" w14:textId="77777777" w:rsidR="00FF5040" w:rsidRPr="006E218B" w:rsidRDefault="00B54AF4">
            <w:pPr>
              <w:pStyle w:val="Corps"/>
              <w:widowControl w:val="0"/>
              <w:jc w:val="center"/>
            </w:pPr>
            <w:r w:rsidRPr="006E218B">
              <w:rPr>
                <w:rStyle w:val="Numrodepage"/>
                <w:rFonts w:ascii="Calibri" w:hAnsi="Calibri"/>
                <w:sz w:val="16"/>
                <w:szCs w:val="16"/>
              </w:rPr>
              <w:t>1</w:t>
            </w:r>
          </w:p>
        </w:tc>
      </w:tr>
      <w:tr w:rsidR="00FF5040" w:rsidRPr="006E218B" w14:paraId="5C104C1F"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C07420" w14:textId="77777777" w:rsidR="00FF5040" w:rsidRPr="006E218B" w:rsidRDefault="00B54AF4">
            <w:pPr>
              <w:pStyle w:val="Corps"/>
              <w:widowControl w:val="0"/>
            </w:pPr>
            <w:proofErr w:type="spellStart"/>
            <w:r w:rsidRPr="006E218B">
              <w:rPr>
                <w:rStyle w:val="Numrodepage"/>
                <w:rFonts w:ascii="Calibri" w:hAnsi="Calibri"/>
                <w:sz w:val="16"/>
                <w:szCs w:val="16"/>
              </w:rPr>
              <w:t>Hamer</w:t>
            </w:r>
            <w:proofErr w:type="spellEnd"/>
            <w:r w:rsidRPr="006E218B">
              <w:rPr>
                <w:rStyle w:val="Numrodepage"/>
                <w:rFonts w:ascii="Calibri" w:hAnsi="Calibri"/>
                <w:sz w:val="16"/>
                <w:szCs w:val="16"/>
              </w:rPr>
              <w:t xml:space="preserve"> Robert J</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833EC4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FD4FC4"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E9ED7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347D13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531DC6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4E263A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C166CB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354866A"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CB5485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A4A4B9"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4500E66"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E451394"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0CFB45" w14:textId="77777777" w:rsidR="00FF5040" w:rsidRPr="006E218B" w:rsidRDefault="00FF5040"/>
        </w:tc>
      </w:tr>
      <w:tr w:rsidR="00FF5040" w:rsidRPr="006E218B" w14:paraId="56CA1FF7"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8453B18" w14:textId="77777777" w:rsidR="00FF5040" w:rsidRPr="006E218B" w:rsidRDefault="00B54AF4">
            <w:pPr>
              <w:pStyle w:val="Corps"/>
              <w:widowControl w:val="0"/>
            </w:pPr>
            <w:proofErr w:type="spellStart"/>
            <w:r w:rsidRPr="006E218B">
              <w:rPr>
                <w:rStyle w:val="Numrodepage"/>
                <w:rFonts w:ascii="Calibri" w:hAnsi="Calibri"/>
                <w:sz w:val="16"/>
                <w:szCs w:val="16"/>
              </w:rPr>
              <w:t>Hirte</w:t>
            </w:r>
            <w:proofErr w:type="spellEnd"/>
            <w:r w:rsidRPr="006E218B">
              <w:rPr>
                <w:rStyle w:val="Numrodepage"/>
                <w:rFonts w:ascii="Calibri" w:hAnsi="Calibri"/>
                <w:sz w:val="16"/>
                <w:szCs w:val="16"/>
              </w:rPr>
              <w:t xml:space="preserve"> Anita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2F8EEE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F1A5A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B6DB98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74895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0C70D5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57274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D89DD5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CFD9F62"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8D85CB3"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F6920A8"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F16C0DE"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6F1FDF6"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A87CD7" w14:textId="77777777" w:rsidR="00FF5040" w:rsidRPr="006E218B" w:rsidRDefault="00B54AF4">
            <w:pPr>
              <w:pStyle w:val="Corps"/>
              <w:widowControl w:val="0"/>
              <w:jc w:val="center"/>
            </w:pPr>
            <w:r w:rsidRPr="006E218B">
              <w:rPr>
                <w:rStyle w:val="Numrodepage"/>
                <w:rFonts w:ascii="Calibri" w:hAnsi="Calibri"/>
                <w:sz w:val="16"/>
                <w:szCs w:val="16"/>
              </w:rPr>
              <w:t>1</w:t>
            </w:r>
          </w:p>
        </w:tc>
      </w:tr>
      <w:tr w:rsidR="00FF5040" w:rsidRPr="006E218B" w14:paraId="2991E607"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3393B19" w14:textId="77777777" w:rsidR="00FF5040" w:rsidRPr="006E218B" w:rsidRDefault="00B54AF4">
            <w:pPr>
              <w:pStyle w:val="Corps"/>
              <w:widowControl w:val="0"/>
            </w:pPr>
            <w:r w:rsidRPr="006E218B">
              <w:rPr>
                <w:rStyle w:val="Numrodepage"/>
                <w:rFonts w:ascii="Calibri" w:hAnsi="Calibri"/>
                <w:sz w:val="16"/>
                <w:szCs w:val="16"/>
              </w:rPr>
              <w:lastRenderedPageBreak/>
              <w:t>Hoffmann Luisa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59CE4E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F0756C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99D63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3BC748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CED90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698D2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55A062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9AB34D3"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8166C01"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F3A24D3"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4A390EB"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1FB27D1"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33495A" w14:textId="77777777" w:rsidR="00FF5040" w:rsidRPr="006E218B" w:rsidRDefault="00FF5040"/>
        </w:tc>
      </w:tr>
      <w:tr w:rsidR="00FF5040" w:rsidRPr="006E218B" w14:paraId="0EF24053"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D325669" w14:textId="77777777" w:rsidR="00FF5040" w:rsidRPr="006E218B" w:rsidRDefault="00B54AF4">
            <w:pPr>
              <w:pStyle w:val="Corps"/>
              <w:widowControl w:val="0"/>
            </w:pPr>
            <w:proofErr w:type="spellStart"/>
            <w:r w:rsidRPr="006E218B">
              <w:rPr>
                <w:rStyle w:val="Numrodepage"/>
                <w:rFonts w:ascii="Calibri" w:hAnsi="Calibri"/>
                <w:sz w:val="16"/>
                <w:szCs w:val="16"/>
              </w:rPr>
              <w:t>Jongh</w:t>
            </w:r>
            <w:proofErr w:type="spellEnd"/>
            <w:r w:rsidRPr="006E218B">
              <w:rPr>
                <w:rStyle w:val="Numrodepage"/>
                <w:rFonts w:ascii="Calibri" w:hAnsi="Calibri"/>
                <w:sz w:val="16"/>
                <w:szCs w:val="16"/>
              </w:rPr>
              <w:t xml:space="preserve"> H. H J d</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F29D90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76D38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09EC07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54B1CFB"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A38B0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61A183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209DB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4F9993"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0C36E4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6B47E8"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2B25125"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DDFC551"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CA19C33" w14:textId="77777777" w:rsidR="00FF5040" w:rsidRPr="006E218B" w:rsidRDefault="00FF5040"/>
        </w:tc>
      </w:tr>
      <w:tr w:rsidR="00FF5040" w:rsidRPr="006E218B" w14:paraId="383DBDC6"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E9A63ED" w14:textId="77777777" w:rsidR="00FF5040" w:rsidRPr="006E218B" w:rsidRDefault="00B54AF4">
            <w:pPr>
              <w:pStyle w:val="Corps"/>
              <w:widowControl w:val="0"/>
            </w:pPr>
            <w:proofErr w:type="spellStart"/>
            <w:r w:rsidRPr="006E218B">
              <w:rPr>
                <w:rStyle w:val="Numrodepage"/>
                <w:rFonts w:ascii="Calibri" w:hAnsi="Calibri"/>
                <w:sz w:val="16"/>
                <w:szCs w:val="16"/>
              </w:rPr>
              <w:t>Meinders</w:t>
            </w:r>
            <w:proofErr w:type="spellEnd"/>
            <w:r w:rsidRPr="006E218B">
              <w:rPr>
                <w:rStyle w:val="Numrodepage"/>
                <w:rFonts w:ascii="Calibri" w:hAnsi="Calibri"/>
                <w:sz w:val="16"/>
                <w:szCs w:val="16"/>
              </w:rPr>
              <w:t xml:space="preserve"> M. B J</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3F868A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D34AF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3F0F64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259D8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19D8D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EA01641"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E82A244"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97DEB3"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474441"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6125989"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901DA7F"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7283267"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223AFD" w14:textId="77777777" w:rsidR="00FF5040" w:rsidRPr="006E218B" w:rsidRDefault="00B54AF4">
            <w:pPr>
              <w:pStyle w:val="Corps"/>
              <w:widowControl w:val="0"/>
              <w:jc w:val="center"/>
            </w:pPr>
            <w:r w:rsidRPr="006E218B">
              <w:rPr>
                <w:rStyle w:val="Numrodepage"/>
                <w:rFonts w:ascii="Calibri" w:hAnsi="Calibri"/>
                <w:sz w:val="16"/>
                <w:szCs w:val="16"/>
              </w:rPr>
              <w:t>1</w:t>
            </w:r>
          </w:p>
        </w:tc>
      </w:tr>
      <w:tr w:rsidR="00FF5040" w:rsidRPr="006E218B" w14:paraId="062CD33A" w14:textId="77777777">
        <w:trPr>
          <w:trHeight w:val="4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A621CF" w14:textId="77777777" w:rsidR="00FF5040" w:rsidRPr="006E218B" w:rsidRDefault="00B54AF4">
            <w:pPr>
              <w:pStyle w:val="Corps"/>
              <w:widowControl w:val="0"/>
            </w:pPr>
            <w:r w:rsidRPr="006E218B">
              <w:rPr>
                <w:rStyle w:val="Numrodepage"/>
                <w:rFonts w:ascii="Calibri" w:hAnsi="Calibri"/>
                <w:sz w:val="16"/>
                <w:szCs w:val="16"/>
              </w:rPr>
              <w:t>MEINDERS MARCELLINUS BERNARDUS JOHANNES</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76BC39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3C277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C2DA5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4035B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58B69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860CEC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4E8F2DF" w14:textId="77777777" w:rsidR="00FF5040" w:rsidRPr="006E218B" w:rsidRDefault="00B54AF4">
            <w:pPr>
              <w:pStyle w:val="Corps"/>
              <w:widowControl w:val="0"/>
              <w:jc w:val="center"/>
            </w:pPr>
            <w:r w:rsidRPr="006E218B">
              <w:rPr>
                <w:rStyle w:val="Numrodepage"/>
                <w:rFonts w:ascii="Calibri" w:hAnsi="Calibri"/>
                <w:sz w:val="16"/>
                <w:szCs w:val="16"/>
              </w:rPr>
              <w:t>3</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7BA1B4B"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9B5F49F"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765293"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4AB0F0"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E72B15F"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0B363E" w14:textId="77777777" w:rsidR="00FF5040" w:rsidRPr="006E218B" w:rsidRDefault="00FF5040"/>
        </w:tc>
      </w:tr>
      <w:tr w:rsidR="00FF5040" w:rsidRPr="006E218B" w14:paraId="0EBB9EE6" w14:textId="77777777">
        <w:trPr>
          <w:trHeight w:val="4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AFFE5D" w14:textId="77777777" w:rsidR="00FF5040" w:rsidRPr="006E218B" w:rsidRDefault="00B54AF4">
            <w:pPr>
              <w:pStyle w:val="Corps"/>
              <w:widowControl w:val="0"/>
            </w:pPr>
            <w:r w:rsidRPr="006E218B">
              <w:rPr>
                <w:rStyle w:val="Numrodepage"/>
                <w:rFonts w:ascii="Calibri" w:hAnsi="Calibri"/>
                <w:sz w:val="16"/>
                <w:szCs w:val="16"/>
              </w:rPr>
              <w:t>NOORT MARTIJN WILLEM JAN</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BDE24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9F2D0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8FBD4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F5C8B0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4D932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7125D2A"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68CD79E"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438AD8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D66DC4E"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E1E6D56"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553D47"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1CC01C"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702BA8E" w14:textId="77777777" w:rsidR="00FF5040" w:rsidRPr="006E218B" w:rsidRDefault="00FF5040"/>
        </w:tc>
      </w:tr>
      <w:tr w:rsidR="00FF5040" w:rsidRPr="006E218B" w14:paraId="476BFE5B"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CB91B4" w14:textId="77777777" w:rsidR="00FF5040" w:rsidRPr="006E218B" w:rsidRDefault="00B54AF4">
            <w:pPr>
              <w:pStyle w:val="Corps"/>
              <w:widowControl w:val="0"/>
            </w:pPr>
            <w:proofErr w:type="spellStart"/>
            <w:r w:rsidRPr="006E218B">
              <w:rPr>
                <w:rStyle w:val="Numrodepage"/>
                <w:rFonts w:ascii="Calibri" w:hAnsi="Calibri"/>
                <w:sz w:val="16"/>
                <w:szCs w:val="16"/>
              </w:rPr>
              <w:t>Pijpekamp</w:t>
            </w:r>
            <w:proofErr w:type="spellEnd"/>
            <w:r w:rsidRPr="006E218B">
              <w:rPr>
                <w:rStyle w:val="Numrodepage"/>
                <w:rFonts w:ascii="Calibri" w:hAnsi="Calibri"/>
                <w:sz w:val="16"/>
                <w:szCs w:val="16"/>
              </w:rPr>
              <w:t xml:space="preserve"> A. v d</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A1906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B2E0D2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0BC22BA"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C8D404A"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1E8478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70BD3A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C301C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3275EC0"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86A953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BEA1713"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840D11"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AF624DC"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F0E41D" w14:textId="77777777" w:rsidR="00FF5040" w:rsidRPr="006E218B" w:rsidRDefault="00FF5040"/>
        </w:tc>
      </w:tr>
      <w:tr w:rsidR="00FF5040" w:rsidRPr="006E218B" w14:paraId="26DA0A44"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509D063" w14:textId="77777777" w:rsidR="00FF5040" w:rsidRPr="006E218B" w:rsidRDefault="00B54AF4">
            <w:pPr>
              <w:pStyle w:val="Corps"/>
              <w:widowControl w:val="0"/>
            </w:pPr>
            <w:r w:rsidRPr="006E218B">
              <w:rPr>
                <w:rStyle w:val="Numrodepage"/>
                <w:rFonts w:ascii="Calibri" w:hAnsi="Calibri"/>
                <w:sz w:val="16"/>
                <w:szCs w:val="16"/>
              </w:rPr>
              <w:t>Primo-Martin Cristina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8C2BF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7ED5C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CDC1E9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38E64E4"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8C16298"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DF0489F"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1EC8B7"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606DCDD"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053CF97"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A4FD4BB"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3A0F3F5"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0BBD8AC"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173E9B9" w14:textId="77777777" w:rsidR="00FF5040" w:rsidRPr="006E218B" w:rsidRDefault="00B54AF4">
            <w:pPr>
              <w:pStyle w:val="Corps"/>
              <w:widowControl w:val="0"/>
              <w:jc w:val="center"/>
            </w:pPr>
            <w:r w:rsidRPr="006E218B">
              <w:rPr>
                <w:rStyle w:val="Numrodepage"/>
                <w:rFonts w:ascii="Calibri" w:hAnsi="Calibri"/>
                <w:sz w:val="16"/>
                <w:szCs w:val="16"/>
              </w:rPr>
              <w:t>2</w:t>
            </w:r>
          </w:p>
        </w:tc>
      </w:tr>
      <w:tr w:rsidR="00FF5040" w:rsidRPr="006E218B" w14:paraId="46FB4026"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5C8A50D" w14:textId="77777777" w:rsidR="00FF5040" w:rsidRPr="006E218B" w:rsidRDefault="00B54AF4">
            <w:pPr>
              <w:pStyle w:val="Corps"/>
              <w:widowControl w:val="0"/>
            </w:pPr>
            <w:r w:rsidRPr="006E218B">
              <w:rPr>
                <w:rStyle w:val="Numrodepage"/>
                <w:rFonts w:ascii="Calibri" w:hAnsi="Calibri"/>
                <w:sz w:val="16"/>
                <w:szCs w:val="16"/>
              </w:rPr>
              <w:t>Primo-Martin Cristina</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70AF1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6FA47F1"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A6DE09"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A0F84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061A31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BBA25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4EF743"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708627"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4D7649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63A5683"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715A3C6"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438C801"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5DCFD7" w14:textId="77777777" w:rsidR="00FF5040" w:rsidRPr="006E218B" w:rsidRDefault="00FF5040"/>
        </w:tc>
      </w:tr>
      <w:tr w:rsidR="00FF5040" w:rsidRPr="006E218B" w14:paraId="3A588B47"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D8D1DD" w14:textId="77777777" w:rsidR="00FF5040" w:rsidRPr="006E218B" w:rsidRDefault="00B54AF4">
            <w:pPr>
              <w:pStyle w:val="Corps"/>
              <w:widowControl w:val="0"/>
            </w:pPr>
            <w:r w:rsidRPr="006E218B">
              <w:rPr>
                <w:rStyle w:val="Numrodepage"/>
                <w:rFonts w:ascii="Calibri" w:hAnsi="Calibri"/>
                <w:sz w:val="16"/>
                <w:szCs w:val="16"/>
              </w:rPr>
              <w:t xml:space="preserve">Robert </w:t>
            </w:r>
            <w:proofErr w:type="spellStart"/>
            <w:r w:rsidRPr="006E218B">
              <w:rPr>
                <w:rStyle w:val="Numrodepage"/>
                <w:rFonts w:ascii="Calibri" w:hAnsi="Calibri"/>
                <w:sz w:val="16"/>
                <w:szCs w:val="16"/>
              </w:rPr>
              <w:t>Hamer</w:t>
            </w:r>
            <w:proofErr w:type="spellEnd"/>
            <w:r w:rsidRPr="006E218B">
              <w:rPr>
                <w:rStyle w:val="Numrodepage"/>
                <w:rFonts w:ascii="Calibri" w:hAnsi="Calibri"/>
                <w:sz w:val="16"/>
                <w:szCs w:val="16"/>
              </w:rPr>
              <w:t xml:space="preserve"> Jan</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BF7DFE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F549759"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B3F1EA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F87C70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6EB59F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DE8482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325DD8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EB1906A"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CFE07B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87A4C05"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6C34E88"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DA894C4"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760097A" w14:textId="77777777" w:rsidR="00FF5040" w:rsidRPr="006E218B" w:rsidRDefault="00FF5040"/>
        </w:tc>
      </w:tr>
      <w:tr w:rsidR="00FF5040" w:rsidRPr="006E218B" w14:paraId="44578E67"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1E3E34E" w14:textId="1AE6036F" w:rsidR="00FF5040" w:rsidRPr="006E218B" w:rsidRDefault="0046320D">
            <w:pPr>
              <w:pStyle w:val="Corps"/>
              <w:widowControl w:val="0"/>
            </w:pPr>
            <w:proofErr w:type="spellStart"/>
            <w:r>
              <w:rPr>
                <w:rStyle w:val="Numrodepage"/>
                <w:rFonts w:ascii="Calibri" w:hAnsi="Calibri"/>
                <w:sz w:val="16"/>
                <w:szCs w:val="16"/>
              </w:rPr>
              <w:t>Sö</w:t>
            </w:r>
            <w:r w:rsidR="00B54AF4" w:rsidRPr="006E218B">
              <w:rPr>
                <w:rStyle w:val="Numrodepage"/>
                <w:rFonts w:ascii="Calibri" w:hAnsi="Calibri"/>
                <w:sz w:val="16"/>
                <w:szCs w:val="16"/>
              </w:rPr>
              <w:t>zer</w:t>
            </w:r>
            <w:proofErr w:type="spellEnd"/>
            <w:r w:rsidR="00B54AF4" w:rsidRPr="006E218B">
              <w:rPr>
                <w:rStyle w:val="Numrodepage"/>
                <w:rFonts w:ascii="Calibri" w:hAnsi="Calibri"/>
                <w:sz w:val="16"/>
                <w:szCs w:val="16"/>
              </w:rPr>
              <w:t xml:space="preserve"> N.</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94103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13FB30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3C3D63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FE623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C0B789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F1E9FD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E794C3"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42CE83"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4F950F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A47B6A"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01F36E6"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889E189"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9DFF4A" w14:textId="77777777" w:rsidR="00FF5040" w:rsidRPr="006E218B" w:rsidRDefault="00FF5040"/>
        </w:tc>
      </w:tr>
      <w:tr w:rsidR="00FF5040" w:rsidRPr="006E218B" w14:paraId="30801D72"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DFEDB0F" w14:textId="77777777" w:rsidR="00FF5040" w:rsidRPr="006E218B" w:rsidRDefault="00B54AF4">
            <w:pPr>
              <w:pStyle w:val="Corps"/>
              <w:widowControl w:val="0"/>
            </w:pPr>
            <w:r w:rsidRPr="006E218B">
              <w:rPr>
                <w:rStyle w:val="Numrodepage"/>
                <w:rFonts w:ascii="Calibri" w:hAnsi="Calibri"/>
                <w:sz w:val="16"/>
                <w:szCs w:val="16"/>
              </w:rPr>
              <w:t>Tromp R. H.</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526BFE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9C67F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4D5C4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D9D8B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F5B1AD4"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20FBA7"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62F7D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8CA68C3"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821FE7F"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2D1912"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C276D3A"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F9631EB"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005FB21" w14:textId="77777777" w:rsidR="00FF5040" w:rsidRPr="006E218B" w:rsidRDefault="00FF5040"/>
        </w:tc>
      </w:tr>
      <w:tr w:rsidR="00FF5040" w:rsidRPr="006E218B" w14:paraId="46F93AEC"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DF66D04" w14:textId="77777777" w:rsidR="00FF5040" w:rsidRPr="006E218B" w:rsidRDefault="00B54AF4">
            <w:pPr>
              <w:pStyle w:val="Corps"/>
              <w:widowControl w:val="0"/>
            </w:pPr>
            <w:r w:rsidRPr="006E218B">
              <w:rPr>
                <w:rStyle w:val="Numrodepage"/>
                <w:rFonts w:ascii="Calibri" w:hAnsi="Calibri"/>
                <w:sz w:val="16"/>
                <w:szCs w:val="16"/>
              </w:rPr>
              <w:t>van Dalen G.</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C0FAA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35DE94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4CC5E74"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50716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C1BD13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235FF6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C94C74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2AD97A1"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89ED51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062299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0E1D227"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24815A2"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272BE3E" w14:textId="77777777" w:rsidR="00FF5040" w:rsidRPr="006E218B" w:rsidRDefault="00FF5040"/>
        </w:tc>
      </w:tr>
      <w:tr w:rsidR="00FF5040" w:rsidRPr="006E218B" w14:paraId="1FD25803"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25646E0" w14:textId="77777777" w:rsidR="00FF5040" w:rsidRPr="006E218B" w:rsidRDefault="00B54AF4">
            <w:pPr>
              <w:pStyle w:val="Corps"/>
              <w:widowControl w:val="0"/>
            </w:pPr>
            <w:r w:rsidRPr="006E218B">
              <w:rPr>
                <w:rStyle w:val="Numrodepage"/>
                <w:rFonts w:ascii="Calibri" w:hAnsi="Calibri"/>
                <w:sz w:val="16"/>
                <w:szCs w:val="16"/>
              </w:rPr>
              <w:t xml:space="preserve">van de </w:t>
            </w:r>
            <w:proofErr w:type="spellStart"/>
            <w:r w:rsidRPr="006E218B">
              <w:rPr>
                <w:rStyle w:val="Numrodepage"/>
                <w:rFonts w:ascii="Calibri" w:hAnsi="Calibri"/>
                <w:sz w:val="16"/>
                <w:szCs w:val="16"/>
              </w:rPr>
              <w:t>Hoek</w:t>
            </w:r>
            <w:proofErr w:type="spellEnd"/>
            <w:r w:rsidRPr="006E218B">
              <w:rPr>
                <w:rStyle w:val="Numrodepage"/>
                <w:rFonts w:ascii="Calibri" w:hAnsi="Calibri"/>
                <w:sz w:val="16"/>
                <w:szCs w:val="16"/>
              </w:rPr>
              <w:t xml:space="preserve"> Kevin</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2E9E2B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1ABF43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CC53C2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A23B6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CEB47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3EE1A69"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0781E9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3B393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A0FA895"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5C34AA6"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0139912"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E42E6B"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ED58168" w14:textId="77777777" w:rsidR="00FF5040" w:rsidRPr="006E218B" w:rsidRDefault="00FF5040"/>
        </w:tc>
      </w:tr>
      <w:tr w:rsidR="00FF5040" w:rsidRPr="006E218B" w14:paraId="635EFFEF"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872DC6" w14:textId="77777777" w:rsidR="00FF5040" w:rsidRPr="006E218B" w:rsidRDefault="00B54AF4">
            <w:pPr>
              <w:pStyle w:val="Corps"/>
              <w:widowControl w:val="0"/>
            </w:pPr>
            <w:r w:rsidRPr="006E218B">
              <w:rPr>
                <w:rStyle w:val="Numrodepage"/>
                <w:rFonts w:ascii="Calibri" w:hAnsi="Calibri"/>
                <w:sz w:val="16"/>
                <w:szCs w:val="16"/>
              </w:rPr>
              <w:t xml:space="preserve">van </w:t>
            </w:r>
            <w:proofErr w:type="spellStart"/>
            <w:r w:rsidRPr="006E218B">
              <w:rPr>
                <w:rStyle w:val="Numrodepage"/>
                <w:rFonts w:ascii="Calibri" w:hAnsi="Calibri"/>
                <w:sz w:val="16"/>
                <w:szCs w:val="16"/>
              </w:rPr>
              <w:t>Nieuwenhuijzen</w:t>
            </w:r>
            <w:proofErr w:type="spellEnd"/>
            <w:r w:rsidRPr="006E218B">
              <w:rPr>
                <w:rStyle w:val="Numrodepage"/>
                <w:rFonts w:ascii="Calibri" w:hAnsi="Calibri"/>
                <w:sz w:val="16"/>
                <w:szCs w:val="16"/>
              </w:rPr>
              <w:t xml:space="preserve"> N. H.</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3F3F81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181918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B8B59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1B61F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C8ACB67"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A9F381"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9EF617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F7B2EFC"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3C62CBA"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4AE915E"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80BAD06"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2F98BE9"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A791D20" w14:textId="77777777" w:rsidR="00FF5040" w:rsidRPr="006E218B" w:rsidRDefault="00FF5040"/>
        </w:tc>
      </w:tr>
      <w:tr w:rsidR="00FF5040" w:rsidRPr="006E218B" w14:paraId="387649EA"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8D4D37" w14:textId="77777777" w:rsidR="00FF5040" w:rsidRPr="006E218B" w:rsidRDefault="00B54AF4">
            <w:pPr>
              <w:pStyle w:val="Corps"/>
              <w:widowControl w:val="0"/>
            </w:pPr>
            <w:r w:rsidRPr="006E218B">
              <w:rPr>
                <w:rStyle w:val="Numrodepage"/>
                <w:rFonts w:ascii="Calibri" w:hAnsi="Calibri"/>
                <w:sz w:val="16"/>
                <w:szCs w:val="16"/>
              </w:rPr>
              <w:t>van Vliet Ton</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DD8053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34C8E0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F0AEB5"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6B104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C5C38F4"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901B54C" w14:textId="77777777" w:rsidR="00FF5040" w:rsidRPr="006E218B" w:rsidRDefault="00B54AF4">
            <w:pPr>
              <w:pStyle w:val="Corps"/>
              <w:widowControl w:val="0"/>
              <w:jc w:val="center"/>
            </w:pPr>
            <w:r w:rsidRPr="006E218B">
              <w:rPr>
                <w:rStyle w:val="Numrodepage"/>
                <w:rFonts w:ascii="Calibri" w:hAnsi="Calibri"/>
                <w:sz w:val="16"/>
                <w:szCs w:val="16"/>
              </w:rPr>
              <w:t>3</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194D11D"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2741B0"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E0FFC63"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52611E"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649F2D"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C3B7509"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005C57E" w14:textId="77777777" w:rsidR="00FF5040" w:rsidRPr="006E218B" w:rsidRDefault="00B54AF4">
            <w:pPr>
              <w:pStyle w:val="Corps"/>
              <w:widowControl w:val="0"/>
              <w:jc w:val="center"/>
            </w:pPr>
            <w:r w:rsidRPr="006E218B">
              <w:rPr>
                <w:rStyle w:val="Numrodepage"/>
                <w:rFonts w:ascii="Calibri" w:hAnsi="Calibri"/>
                <w:sz w:val="16"/>
                <w:szCs w:val="16"/>
              </w:rPr>
              <w:t>1</w:t>
            </w:r>
          </w:p>
        </w:tc>
      </w:tr>
      <w:tr w:rsidR="00FF5040" w:rsidRPr="006E218B" w14:paraId="1893D3B8"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FE795D" w14:textId="77777777" w:rsidR="00FF5040" w:rsidRPr="006E218B" w:rsidRDefault="00B54AF4">
            <w:pPr>
              <w:pStyle w:val="Corps"/>
              <w:widowControl w:val="0"/>
            </w:pPr>
            <w:r w:rsidRPr="006E218B">
              <w:rPr>
                <w:rStyle w:val="Numrodepage"/>
                <w:rFonts w:ascii="Calibri" w:hAnsi="Calibri"/>
                <w:sz w:val="16"/>
                <w:szCs w:val="16"/>
              </w:rPr>
              <w:t>Vliet T. van</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982B91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031B5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3DBC9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478C5B8"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8460E2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29A57CB"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626EE3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E8DD4A1"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222E8C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47D36F"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E872051"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EF98D8"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2C77301" w14:textId="77777777" w:rsidR="00FF5040" w:rsidRPr="006E218B" w:rsidRDefault="00FF5040"/>
        </w:tc>
      </w:tr>
      <w:tr w:rsidR="00FF5040" w:rsidRPr="006E218B" w14:paraId="3058BB74"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2DF1F6" w14:textId="77777777" w:rsidR="00FF5040" w:rsidRPr="006E218B" w:rsidRDefault="00B54AF4">
            <w:pPr>
              <w:pStyle w:val="Corps"/>
              <w:widowControl w:val="0"/>
            </w:pPr>
            <w:r w:rsidRPr="006E218B">
              <w:rPr>
                <w:rStyle w:val="Numrodepage"/>
                <w:rFonts w:ascii="Calibri" w:hAnsi="Calibri"/>
                <w:sz w:val="16"/>
                <w:szCs w:val="16"/>
              </w:rPr>
              <w:t>VOOGT JULIEN ARNOUD</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FA86C7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55117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98C5AC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883358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CA9161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DC25ED4"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4BCD45E"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B2BDC75"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CB56B31"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6DE05DA"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E9347DF"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3392162"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1C2919B" w14:textId="77777777" w:rsidR="00FF5040" w:rsidRPr="006E218B" w:rsidRDefault="00FF5040"/>
        </w:tc>
      </w:tr>
      <w:tr w:rsidR="00FF5040" w:rsidRPr="006E218B" w14:paraId="32FC1CD6"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71C2A4E" w14:textId="77777777" w:rsidR="00FF5040" w:rsidRPr="006E218B" w:rsidRDefault="00B54AF4">
            <w:pPr>
              <w:pStyle w:val="Corps"/>
              <w:widowControl w:val="0"/>
            </w:pPr>
            <w:proofErr w:type="spellStart"/>
            <w:r w:rsidRPr="006E218B">
              <w:rPr>
                <w:rStyle w:val="Numrodepage"/>
                <w:rFonts w:ascii="Calibri" w:hAnsi="Calibri"/>
                <w:color w:val="FFFFFF"/>
                <w:sz w:val="16"/>
                <w:szCs w:val="16"/>
                <w:u w:color="FFFFFF"/>
              </w:rPr>
              <w:t>Saudi</w:t>
            </w:r>
            <w:proofErr w:type="spellEnd"/>
            <w:r w:rsidRPr="006E218B">
              <w:rPr>
                <w:rStyle w:val="Numrodepage"/>
                <w:rFonts w:ascii="Calibri" w:hAnsi="Calibri"/>
                <w:color w:val="FFFFFF"/>
                <w:sz w:val="16"/>
                <w:szCs w:val="16"/>
                <w:u w:color="FFFFFF"/>
              </w:rPr>
              <w:t xml:space="preserve"> </w:t>
            </w:r>
            <w:proofErr w:type="spellStart"/>
            <w:r w:rsidRPr="006E218B">
              <w:rPr>
                <w:rStyle w:val="Numrodepage"/>
                <w:rFonts w:ascii="Calibri" w:hAnsi="Calibri"/>
                <w:color w:val="FFFFFF"/>
                <w:sz w:val="16"/>
                <w:szCs w:val="16"/>
                <w:u w:color="FFFFFF"/>
              </w:rPr>
              <w:t>Arabia</w:t>
            </w:r>
            <w:proofErr w:type="spellEnd"/>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E8FD20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E78E1E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E8058A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CD6D04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801B93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52B695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D7614B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6048019"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5B328F5"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5370BCE"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BCCBEA6"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8BA8D7E"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7D2F48A" w14:textId="77777777" w:rsidR="00FF5040" w:rsidRPr="006E218B" w:rsidRDefault="00FF5040"/>
        </w:tc>
      </w:tr>
      <w:tr w:rsidR="00FF5040" w:rsidRPr="006E218B" w14:paraId="64BFBEFB"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CEB1B42" w14:textId="77777777" w:rsidR="00FF5040" w:rsidRPr="006E218B" w:rsidRDefault="00B54AF4">
            <w:pPr>
              <w:pStyle w:val="Corps"/>
              <w:widowControl w:val="0"/>
            </w:pPr>
            <w:proofErr w:type="spellStart"/>
            <w:r w:rsidRPr="006E218B">
              <w:rPr>
                <w:rStyle w:val="Numrodepage"/>
                <w:rFonts w:ascii="Calibri" w:hAnsi="Calibri"/>
                <w:sz w:val="16"/>
                <w:szCs w:val="16"/>
              </w:rPr>
              <w:t>Alamri</w:t>
            </w:r>
            <w:proofErr w:type="spellEnd"/>
            <w:r w:rsidRPr="006E218B">
              <w:rPr>
                <w:rStyle w:val="Numrodepage"/>
                <w:rFonts w:ascii="Calibri" w:hAnsi="Calibri"/>
                <w:sz w:val="16"/>
                <w:szCs w:val="16"/>
              </w:rPr>
              <w:t xml:space="preserve"> Mohammed S.</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815A7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778568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9B7372"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CA8BB6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02B045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532D5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0030D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15F4D4D"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02553A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307B903"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518587"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47C52ED"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086217D" w14:textId="77777777" w:rsidR="00FF5040" w:rsidRPr="006E218B" w:rsidRDefault="00FF5040"/>
        </w:tc>
      </w:tr>
      <w:tr w:rsidR="00FF5040" w:rsidRPr="006E218B" w14:paraId="6BE76386"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B0E85B7" w14:textId="77777777" w:rsidR="00FF5040" w:rsidRPr="006E218B" w:rsidRDefault="00B54AF4">
            <w:pPr>
              <w:pStyle w:val="Corps"/>
              <w:widowControl w:val="0"/>
            </w:pPr>
            <w:r w:rsidRPr="006E218B">
              <w:rPr>
                <w:rStyle w:val="Numrodepage"/>
                <w:rFonts w:ascii="Calibri" w:hAnsi="Calibri"/>
                <w:color w:val="FFFFFF"/>
                <w:sz w:val="16"/>
                <w:szCs w:val="16"/>
                <w:u w:color="FFFFFF"/>
              </w:rPr>
              <w:t>Spain</w:t>
            </w:r>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72C91D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3E41FE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1A8B43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017616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C006CB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7572FC0"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6CFA3F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6D295BE"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7C797C2"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F15992A"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AA18FC3"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w:t>
            </w:r>
          </w:p>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3150BD3"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9736B47"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w:t>
            </w:r>
          </w:p>
        </w:tc>
      </w:tr>
      <w:tr w:rsidR="00FF5040" w:rsidRPr="006E218B" w14:paraId="0456C316"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6E1F8A1" w14:textId="77777777" w:rsidR="00FF5040" w:rsidRPr="006E218B" w:rsidRDefault="00B54AF4">
            <w:pPr>
              <w:pStyle w:val="Corps"/>
              <w:widowControl w:val="0"/>
            </w:pPr>
            <w:proofErr w:type="spellStart"/>
            <w:r w:rsidRPr="006E218B">
              <w:rPr>
                <w:rStyle w:val="Numrodepage"/>
                <w:rFonts w:ascii="Calibri" w:hAnsi="Calibri"/>
                <w:sz w:val="16"/>
                <w:szCs w:val="16"/>
              </w:rPr>
              <w:t>Rosell</w:t>
            </w:r>
            <w:proofErr w:type="spellEnd"/>
            <w:r w:rsidRPr="006E218B">
              <w:rPr>
                <w:rStyle w:val="Numrodepage"/>
                <w:rFonts w:ascii="Calibri" w:hAnsi="Calibri"/>
                <w:sz w:val="16"/>
                <w:szCs w:val="16"/>
              </w:rPr>
              <w:t xml:space="preserve"> Cristina M.</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0BF02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3092D2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21656B0"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085AC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8F710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6EF6F6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A92CC0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CA9955D"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0D3D771"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9FCEEE7"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766007E"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F2D9CD2"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E5DCDC" w14:textId="77777777" w:rsidR="00FF5040" w:rsidRPr="006E218B" w:rsidRDefault="00B54AF4">
            <w:pPr>
              <w:pStyle w:val="Corps"/>
              <w:widowControl w:val="0"/>
              <w:jc w:val="center"/>
            </w:pPr>
            <w:r w:rsidRPr="006E218B">
              <w:rPr>
                <w:rStyle w:val="Numrodepage"/>
                <w:rFonts w:ascii="Calibri" w:hAnsi="Calibri"/>
                <w:sz w:val="16"/>
                <w:szCs w:val="16"/>
              </w:rPr>
              <w:t>1</w:t>
            </w:r>
          </w:p>
        </w:tc>
      </w:tr>
      <w:tr w:rsidR="00FF5040" w:rsidRPr="006E218B" w14:paraId="593D0EF1"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F86CA55" w14:textId="77777777" w:rsidR="00FF5040" w:rsidRPr="006E218B" w:rsidRDefault="00B54AF4">
            <w:pPr>
              <w:pStyle w:val="Corps"/>
              <w:widowControl w:val="0"/>
            </w:pPr>
            <w:proofErr w:type="spellStart"/>
            <w:r w:rsidRPr="006E218B">
              <w:rPr>
                <w:rStyle w:val="Numrodepage"/>
                <w:rFonts w:ascii="Calibri" w:hAnsi="Calibri"/>
                <w:color w:val="FFFFFF"/>
                <w:sz w:val="16"/>
                <w:szCs w:val="16"/>
                <w:u w:color="FFFFFF"/>
              </w:rPr>
              <w:t>Sweden</w:t>
            </w:r>
            <w:proofErr w:type="spellEnd"/>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10CE03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60286C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9FA6B18"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6EB64E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F8A4B4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775E0F1"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0435FB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3BB7AA6"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A5CE840"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3</w:t>
            </w:r>
          </w:p>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946D71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DB5454B"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E304F33"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E5B223C" w14:textId="77777777" w:rsidR="00FF5040" w:rsidRPr="006E218B" w:rsidRDefault="00FF5040"/>
        </w:tc>
      </w:tr>
      <w:tr w:rsidR="00FF5040" w:rsidRPr="006E218B" w14:paraId="74618CC1"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67327C4" w14:textId="77777777" w:rsidR="00FF5040" w:rsidRPr="006E218B" w:rsidRDefault="00B54AF4">
            <w:pPr>
              <w:pStyle w:val="Corps"/>
              <w:widowControl w:val="0"/>
            </w:pPr>
            <w:proofErr w:type="spellStart"/>
            <w:r w:rsidRPr="006E218B">
              <w:rPr>
                <w:rStyle w:val="Numrodepage"/>
                <w:rFonts w:ascii="Calibri" w:hAnsi="Calibri"/>
                <w:sz w:val="16"/>
                <w:szCs w:val="16"/>
              </w:rPr>
              <w:t>Eliasson</w:t>
            </w:r>
            <w:proofErr w:type="spellEnd"/>
            <w:r w:rsidRPr="006E218B">
              <w:rPr>
                <w:rStyle w:val="Numrodepage"/>
                <w:rFonts w:ascii="Calibri" w:hAnsi="Calibri"/>
                <w:sz w:val="16"/>
                <w:szCs w:val="16"/>
              </w:rPr>
              <w:t xml:space="preserve"> Ann Charlotte</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AC9597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97A7DE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3CE5E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4D9B3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E48C9B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96FAD40"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C56516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67ED95A"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B653D38"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5EA59E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A887EA2"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16F0D22"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C5783A0" w14:textId="77777777" w:rsidR="00FF5040" w:rsidRPr="006E218B" w:rsidRDefault="00FF5040"/>
        </w:tc>
      </w:tr>
      <w:tr w:rsidR="00FF5040" w:rsidRPr="006E218B" w14:paraId="5900D634"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D61BD3A" w14:textId="77777777" w:rsidR="00FF5040" w:rsidRPr="006E218B" w:rsidRDefault="00B54AF4">
            <w:pPr>
              <w:pStyle w:val="Corps"/>
              <w:widowControl w:val="0"/>
            </w:pPr>
            <w:proofErr w:type="spellStart"/>
            <w:r w:rsidRPr="006E218B">
              <w:rPr>
                <w:rStyle w:val="Numrodepage"/>
                <w:rFonts w:ascii="Calibri" w:hAnsi="Calibri"/>
                <w:sz w:val="16"/>
                <w:szCs w:val="16"/>
              </w:rPr>
              <w:t>Purhagen</w:t>
            </w:r>
            <w:proofErr w:type="spellEnd"/>
            <w:r w:rsidRPr="006E218B">
              <w:rPr>
                <w:rStyle w:val="Numrodepage"/>
                <w:rFonts w:ascii="Calibri" w:hAnsi="Calibri"/>
                <w:sz w:val="16"/>
                <w:szCs w:val="16"/>
              </w:rPr>
              <w:t xml:space="preserve"> </w:t>
            </w:r>
            <w:proofErr w:type="spellStart"/>
            <w:r w:rsidRPr="006E218B">
              <w:rPr>
                <w:rStyle w:val="Numrodepage"/>
                <w:rFonts w:ascii="Calibri" w:hAnsi="Calibri"/>
                <w:sz w:val="16"/>
                <w:szCs w:val="16"/>
              </w:rPr>
              <w:t>Jeanette</w:t>
            </w:r>
            <w:proofErr w:type="spellEnd"/>
            <w:r w:rsidRPr="006E218B">
              <w:rPr>
                <w:rStyle w:val="Numrodepage"/>
                <w:rFonts w:ascii="Calibri" w:hAnsi="Calibri"/>
                <w:sz w:val="16"/>
                <w:szCs w:val="16"/>
              </w:rPr>
              <w:t xml:space="preserve"> K.</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9A5305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13B498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80790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DB13D6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38E0D3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9D943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4B629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11EA49"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455CB8A"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6E188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AF6050"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F0EA72A"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02FE8BF" w14:textId="77777777" w:rsidR="00FF5040" w:rsidRPr="006E218B" w:rsidRDefault="00FF5040"/>
        </w:tc>
      </w:tr>
      <w:tr w:rsidR="00FF5040" w:rsidRPr="006E218B" w14:paraId="51753AC2"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0267B89" w14:textId="77777777" w:rsidR="00FF5040" w:rsidRPr="006E218B" w:rsidRDefault="00B54AF4">
            <w:pPr>
              <w:pStyle w:val="Corps"/>
              <w:widowControl w:val="0"/>
            </w:pPr>
            <w:r w:rsidRPr="006E218B">
              <w:rPr>
                <w:rStyle w:val="Numrodepage"/>
                <w:rFonts w:ascii="Calibri" w:hAnsi="Calibri"/>
                <w:sz w:val="16"/>
                <w:szCs w:val="16"/>
              </w:rPr>
              <w:t>Malin E.</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5DE6C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06C0A8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BDBF45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03A9D8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3B9322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2C60FA1"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52914B"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19CC31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5F5F359"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855FA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2B30D45"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10B8C1"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E8C8FCB" w14:textId="77777777" w:rsidR="00FF5040" w:rsidRPr="006E218B" w:rsidRDefault="00FF5040"/>
        </w:tc>
      </w:tr>
      <w:tr w:rsidR="00FF5040" w:rsidRPr="006E218B" w14:paraId="75B85E54"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95C006B" w14:textId="77777777" w:rsidR="00FF5040" w:rsidRPr="006E218B" w:rsidRDefault="00B54AF4">
            <w:pPr>
              <w:pStyle w:val="Corps"/>
              <w:widowControl w:val="0"/>
            </w:pPr>
            <w:proofErr w:type="spellStart"/>
            <w:r w:rsidRPr="006E218B">
              <w:rPr>
                <w:rStyle w:val="Numrodepage"/>
                <w:rFonts w:ascii="Calibri" w:hAnsi="Calibri"/>
                <w:color w:val="FFFFFF"/>
                <w:sz w:val="16"/>
                <w:szCs w:val="16"/>
                <w:u w:color="FFFFFF"/>
              </w:rPr>
              <w:t>undefined</w:t>
            </w:r>
            <w:proofErr w:type="spellEnd"/>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988B77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CF39C6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8C440E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BFBF40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BCD9D4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A1702B0"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5</w:t>
            </w:r>
          </w:p>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FCECA4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B32729D"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2</w:t>
            </w:r>
          </w:p>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963B7B1"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18AE628"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8AC52BE"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5EEFE12"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C95B11C" w14:textId="77777777" w:rsidR="00FF5040" w:rsidRPr="006E218B" w:rsidRDefault="00FF5040"/>
        </w:tc>
      </w:tr>
      <w:tr w:rsidR="00FF5040" w:rsidRPr="006E218B" w14:paraId="5DD0CA76"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D07B094" w14:textId="77777777" w:rsidR="00FF5040" w:rsidRPr="006E218B" w:rsidRDefault="00B54AF4">
            <w:pPr>
              <w:pStyle w:val="Corps"/>
              <w:widowControl w:val="0"/>
            </w:pPr>
            <w:proofErr w:type="spellStart"/>
            <w:r w:rsidRPr="006E218B">
              <w:rPr>
                <w:rStyle w:val="Numrodepage"/>
                <w:rFonts w:ascii="Calibri" w:hAnsi="Calibri"/>
                <w:sz w:val="16"/>
                <w:szCs w:val="16"/>
              </w:rPr>
              <w:t>Ahn</w:t>
            </w:r>
            <w:proofErr w:type="spellEnd"/>
            <w:r w:rsidRPr="006E218B">
              <w:rPr>
                <w:rStyle w:val="Numrodepage"/>
                <w:rFonts w:ascii="Calibri" w:hAnsi="Calibri"/>
                <w:sz w:val="16"/>
                <w:szCs w:val="16"/>
              </w:rPr>
              <w:t xml:space="preserve"> S C</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0E058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3F76EE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667543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5176F5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174BE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C6A018"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DF8C31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B61F5E5"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8231B2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5D63DAE"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708F5C1"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DC8DA23"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D652F34" w14:textId="77777777" w:rsidR="00FF5040" w:rsidRPr="006E218B" w:rsidRDefault="00FF5040"/>
        </w:tc>
      </w:tr>
      <w:tr w:rsidR="00FF5040" w:rsidRPr="006E218B" w14:paraId="3F2D235E"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DF3F25A" w14:textId="77777777" w:rsidR="00FF5040" w:rsidRPr="006E218B" w:rsidRDefault="00B54AF4">
            <w:pPr>
              <w:pStyle w:val="Corps"/>
              <w:widowControl w:val="0"/>
            </w:pPr>
            <w:r w:rsidRPr="006E218B">
              <w:rPr>
                <w:rStyle w:val="Numrodepage"/>
                <w:rFonts w:ascii="Calibri" w:hAnsi="Calibri"/>
                <w:sz w:val="16"/>
                <w:szCs w:val="16"/>
              </w:rPr>
              <w:t xml:space="preserve">Choi </w:t>
            </w:r>
            <w:proofErr w:type="spellStart"/>
            <w:r w:rsidRPr="006E218B">
              <w:rPr>
                <w:rStyle w:val="Numrodepage"/>
                <w:rFonts w:ascii="Calibri" w:hAnsi="Calibri"/>
                <w:sz w:val="16"/>
                <w:szCs w:val="16"/>
              </w:rPr>
              <w:t>Hyejung</w:t>
            </w:r>
            <w:proofErr w:type="spellEnd"/>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2A5263D"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4B8A6D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AE52DD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51BA61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C04B5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C16901C"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8A35DA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4CEDEA"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8501BD2"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448441F"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36A246A"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03D777"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06DCBB7" w14:textId="77777777" w:rsidR="00FF5040" w:rsidRPr="006E218B" w:rsidRDefault="00FF5040"/>
        </w:tc>
      </w:tr>
      <w:tr w:rsidR="00FF5040" w:rsidRPr="006E218B" w14:paraId="449CF4B2"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B2989A" w14:textId="77777777" w:rsidR="00FF5040" w:rsidRPr="006E218B" w:rsidRDefault="00B54AF4">
            <w:pPr>
              <w:pStyle w:val="Corps"/>
              <w:widowControl w:val="0"/>
            </w:pPr>
            <w:r w:rsidRPr="006E218B">
              <w:rPr>
                <w:rStyle w:val="Numrodepage"/>
                <w:rFonts w:ascii="Calibri" w:hAnsi="Calibri"/>
                <w:sz w:val="16"/>
                <w:szCs w:val="16"/>
              </w:rPr>
              <w:t>Choi Y J</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95226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356078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66AFFB0"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1DFC746"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0EC951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F201980"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D7F194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FA2B43"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B5A7B17"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930DB5A"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5BD5CC"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825E59A"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0E60D66" w14:textId="77777777" w:rsidR="00FF5040" w:rsidRPr="006E218B" w:rsidRDefault="00FF5040"/>
        </w:tc>
      </w:tr>
      <w:tr w:rsidR="00FF5040" w:rsidRPr="006E218B" w14:paraId="52871B5C"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4642735" w14:textId="77777777" w:rsidR="00FF5040" w:rsidRPr="006E218B" w:rsidRDefault="00B54AF4">
            <w:pPr>
              <w:pStyle w:val="Corps"/>
              <w:widowControl w:val="0"/>
            </w:pPr>
            <w:proofErr w:type="spellStart"/>
            <w:r w:rsidRPr="006E218B">
              <w:rPr>
                <w:rStyle w:val="Numrodepage"/>
                <w:rFonts w:ascii="Calibri" w:hAnsi="Calibri"/>
                <w:sz w:val="16"/>
                <w:szCs w:val="16"/>
              </w:rPr>
              <w:lastRenderedPageBreak/>
              <w:t>Hwang</w:t>
            </w:r>
            <w:proofErr w:type="spellEnd"/>
            <w:r w:rsidRPr="006E218B">
              <w:rPr>
                <w:rStyle w:val="Numrodepage"/>
                <w:rFonts w:ascii="Calibri" w:hAnsi="Calibri"/>
                <w:sz w:val="16"/>
                <w:szCs w:val="16"/>
              </w:rPr>
              <w:t xml:space="preserve"> D K</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140EE3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FFF5F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08C0F33"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82FE4C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0688A8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597F80D"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13C05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C7D873"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FC788C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4D5E07A"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C118109"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6901282"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22CFB6" w14:textId="77777777" w:rsidR="00FF5040" w:rsidRPr="006E218B" w:rsidRDefault="00FF5040"/>
        </w:tc>
      </w:tr>
      <w:tr w:rsidR="00FF5040" w:rsidRPr="006E218B" w14:paraId="1540F186"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43172A4" w14:textId="77777777" w:rsidR="00FF5040" w:rsidRPr="006E218B" w:rsidRDefault="00B54AF4">
            <w:pPr>
              <w:pStyle w:val="Corps"/>
              <w:widowControl w:val="0"/>
            </w:pPr>
            <w:r w:rsidRPr="006E218B">
              <w:rPr>
                <w:rStyle w:val="Numrodepage"/>
                <w:rFonts w:ascii="Calibri" w:hAnsi="Calibri"/>
                <w:sz w:val="16"/>
                <w:szCs w:val="16"/>
              </w:rPr>
              <w:t>Kim B Y</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807B3C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87B31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2EECAEE"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DEBE83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E39A64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4ACF97D"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EC086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C0A2E29"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9981DB"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51799C9"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7364CB"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6EEC976"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1B3AEAC" w14:textId="77777777" w:rsidR="00FF5040" w:rsidRPr="006E218B" w:rsidRDefault="00FF5040"/>
        </w:tc>
      </w:tr>
      <w:tr w:rsidR="00FF5040" w:rsidRPr="006E218B" w14:paraId="2B981CDB"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77E7107" w14:textId="77777777" w:rsidR="00FF5040" w:rsidRPr="006E218B" w:rsidRDefault="00B54AF4">
            <w:pPr>
              <w:pStyle w:val="Corps"/>
              <w:widowControl w:val="0"/>
            </w:pPr>
            <w:r w:rsidRPr="006E218B">
              <w:rPr>
                <w:rStyle w:val="Numrodepage"/>
                <w:rFonts w:ascii="Calibri" w:hAnsi="Calibri"/>
                <w:color w:val="FFFFFF"/>
                <w:sz w:val="16"/>
                <w:szCs w:val="16"/>
                <w:u w:color="FFFFFF"/>
              </w:rPr>
              <w:t xml:space="preserve">United </w:t>
            </w:r>
            <w:proofErr w:type="spellStart"/>
            <w:r w:rsidRPr="006E218B">
              <w:rPr>
                <w:rStyle w:val="Numrodepage"/>
                <w:rFonts w:ascii="Calibri" w:hAnsi="Calibri"/>
                <w:color w:val="FFFFFF"/>
                <w:sz w:val="16"/>
                <w:szCs w:val="16"/>
                <w:u w:color="FFFFFF"/>
              </w:rPr>
              <w:t>Kingdom</w:t>
            </w:r>
            <w:proofErr w:type="spellEnd"/>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8C3011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C0DD0C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390E708D"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A00B58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841C46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5E17954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9C6AF0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6360233"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0FF4A20"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CCB812C"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6273CC4"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A53057D"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1</w:t>
            </w:r>
          </w:p>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E0687E5" w14:textId="77777777" w:rsidR="00FF5040" w:rsidRPr="006E218B" w:rsidRDefault="00FF5040"/>
        </w:tc>
      </w:tr>
      <w:tr w:rsidR="00FF5040" w:rsidRPr="006E218B" w14:paraId="6CDAF4DB"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597CE09" w14:textId="77777777" w:rsidR="00FF5040" w:rsidRPr="006E218B" w:rsidRDefault="00B54AF4">
            <w:pPr>
              <w:pStyle w:val="Corps"/>
              <w:widowControl w:val="0"/>
            </w:pPr>
            <w:proofErr w:type="spellStart"/>
            <w:r w:rsidRPr="006E218B">
              <w:rPr>
                <w:rStyle w:val="Numrodepage"/>
                <w:rFonts w:ascii="Calibri" w:hAnsi="Calibri"/>
                <w:sz w:val="16"/>
                <w:szCs w:val="16"/>
              </w:rPr>
              <w:t>Parmenter</w:t>
            </w:r>
            <w:proofErr w:type="spellEnd"/>
            <w:r w:rsidRPr="006E218B">
              <w:rPr>
                <w:rStyle w:val="Numrodepage"/>
                <w:rFonts w:ascii="Calibri" w:hAnsi="Calibri"/>
                <w:sz w:val="16"/>
                <w:szCs w:val="16"/>
              </w:rPr>
              <w:t xml:space="preserve"> Christopher</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BC7E5E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ECB45A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73AF73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C2C09D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829B2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D861DE7"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D35E364"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612258"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46F7635"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3167E29"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F2B97E"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AC3055E"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6B1C4E3" w14:textId="77777777" w:rsidR="00FF5040" w:rsidRPr="006E218B" w:rsidRDefault="00FF5040"/>
        </w:tc>
      </w:tr>
      <w:tr w:rsidR="00FF5040" w:rsidRPr="006E218B" w14:paraId="48867F93" w14:textId="77777777">
        <w:trPr>
          <w:trHeight w:val="215"/>
        </w:trPr>
        <w:tc>
          <w:tcPr>
            <w:tcW w:w="191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6F05ED6" w14:textId="77777777" w:rsidR="00FF5040" w:rsidRPr="006E218B" w:rsidRDefault="00B54AF4">
            <w:pPr>
              <w:pStyle w:val="Corps"/>
              <w:widowControl w:val="0"/>
            </w:pPr>
            <w:r w:rsidRPr="006E218B">
              <w:rPr>
                <w:rStyle w:val="Numrodepage"/>
                <w:rFonts w:ascii="Calibri" w:hAnsi="Calibri"/>
                <w:color w:val="FFFFFF"/>
                <w:sz w:val="16"/>
                <w:szCs w:val="16"/>
                <w:u w:color="FFFFFF"/>
              </w:rPr>
              <w:t>United States</w:t>
            </w:r>
          </w:p>
        </w:tc>
        <w:tc>
          <w:tcPr>
            <w:tcW w:w="173" w:type="dxa"/>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6E72F32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4AE7474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5A76C41"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2F0C93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A630C8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4E48BE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ED91117" w14:textId="77777777" w:rsidR="00FF5040" w:rsidRPr="006E218B" w:rsidRDefault="00B54AF4">
            <w:pPr>
              <w:pStyle w:val="Corps"/>
              <w:widowControl w:val="0"/>
              <w:jc w:val="center"/>
            </w:pPr>
            <w:r w:rsidRPr="006E218B">
              <w:rPr>
                <w:rStyle w:val="Numrodepage"/>
                <w:rFonts w:ascii="Calibri" w:hAnsi="Calibri"/>
                <w:color w:val="FFFFFF"/>
                <w:sz w:val="16"/>
                <w:szCs w:val="16"/>
                <w:u w:color="FFFFFF"/>
              </w:rPr>
              <w:t>7</w:t>
            </w:r>
          </w:p>
        </w:tc>
        <w:tc>
          <w:tcPr>
            <w:tcW w:w="59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8715ADA"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7FB71936"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E4F196A"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2B8EC775"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1F86A614"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2BD90"/>
            <w:tcMar>
              <w:top w:w="80" w:type="dxa"/>
              <w:left w:w="80" w:type="dxa"/>
              <w:bottom w:w="80" w:type="dxa"/>
              <w:right w:w="80" w:type="dxa"/>
            </w:tcMar>
          </w:tcPr>
          <w:p w14:paraId="0B9E0730" w14:textId="77777777" w:rsidR="00FF5040" w:rsidRPr="006E218B" w:rsidRDefault="00FF5040"/>
        </w:tc>
      </w:tr>
      <w:tr w:rsidR="00FF5040" w:rsidRPr="006E218B" w14:paraId="70F91E88"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AD8FAA6" w14:textId="77777777" w:rsidR="00FF5040" w:rsidRPr="006E218B" w:rsidRDefault="00B54AF4">
            <w:pPr>
              <w:pStyle w:val="Corps"/>
              <w:widowControl w:val="0"/>
            </w:pPr>
            <w:proofErr w:type="spellStart"/>
            <w:r w:rsidRPr="006E218B">
              <w:rPr>
                <w:rStyle w:val="Numrodepage"/>
                <w:rFonts w:ascii="Calibri" w:hAnsi="Calibri"/>
                <w:sz w:val="16"/>
                <w:szCs w:val="16"/>
              </w:rPr>
              <w:t>Drewett</w:t>
            </w:r>
            <w:proofErr w:type="spellEnd"/>
            <w:r w:rsidRPr="006E218B">
              <w:rPr>
                <w:rStyle w:val="Numrodepage"/>
                <w:rFonts w:ascii="Calibri" w:hAnsi="Calibri"/>
                <w:sz w:val="16"/>
                <w:szCs w:val="16"/>
              </w:rPr>
              <w:t xml:space="preserve"> Ellen M</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114A0C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67B5B3"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8B26699"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F16DBDE"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FD96C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D8E6D45"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C02B826"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F5F599A"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7FD53F2"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C8A2D1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BF01AA6"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53B4FF6"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F775B60" w14:textId="77777777" w:rsidR="00FF5040" w:rsidRPr="006E218B" w:rsidRDefault="00FF5040"/>
        </w:tc>
      </w:tr>
      <w:tr w:rsidR="00FF5040" w:rsidRPr="006E218B" w14:paraId="57ABA156"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0152B23" w14:textId="77777777" w:rsidR="00FF5040" w:rsidRPr="006E218B" w:rsidRDefault="00B54AF4">
            <w:pPr>
              <w:pStyle w:val="Corps"/>
              <w:widowControl w:val="0"/>
            </w:pPr>
            <w:proofErr w:type="spellStart"/>
            <w:r w:rsidRPr="006E218B">
              <w:rPr>
                <w:rStyle w:val="Numrodepage"/>
                <w:rFonts w:ascii="Calibri" w:hAnsi="Calibri"/>
                <w:sz w:val="16"/>
                <w:szCs w:val="16"/>
              </w:rPr>
              <w:t>Hupfer</w:t>
            </w:r>
            <w:proofErr w:type="spellEnd"/>
            <w:r w:rsidRPr="006E218B">
              <w:rPr>
                <w:rStyle w:val="Numrodepage"/>
                <w:rFonts w:ascii="Calibri" w:hAnsi="Calibri"/>
                <w:sz w:val="16"/>
                <w:szCs w:val="16"/>
              </w:rPr>
              <w:t xml:space="preserve"> Kathryn</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724AE8F"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549A3C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1CDE7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F90290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883575A"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1BACEC5"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69B2272"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885692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1209D31"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B3B4355"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92E83F"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DE4A6F4"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7E5D866" w14:textId="77777777" w:rsidR="00FF5040" w:rsidRPr="006E218B" w:rsidRDefault="00FF5040"/>
        </w:tc>
      </w:tr>
      <w:tr w:rsidR="00FF5040" w:rsidRPr="006E218B" w14:paraId="73C4ADC7"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5949BD" w14:textId="77777777" w:rsidR="00FF5040" w:rsidRPr="006E218B" w:rsidRDefault="00B54AF4">
            <w:pPr>
              <w:pStyle w:val="Corps"/>
              <w:widowControl w:val="0"/>
            </w:pPr>
            <w:proofErr w:type="spellStart"/>
            <w:r w:rsidRPr="006E218B">
              <w:rPr>
                <w:rStyle w:val="Numrodepage"/>
                <w:rFonts w:ascii="Calibri" w:hAnsi="Calibri"/>
                <w:sz w:val="16"/>
                <w:szCs w:val="16"/>
              </w:rPr>
              <w:t>Pai</w:t>
            </w:r>
            <w:proofErr w:type="spellEnd"/>
            <w:r w:rsidRPr="006E218B">
              <w:rPr>
                <w:rStyle w:val="Numrodepage"/>
                <w:rFonts w:ascii="Calibri" w:hAnsi="Calibri"/>
                <w:sz w:val="16"/>
                <w:szCs w:val="16"/>
              </w:rPr>
              <w:t xml:space="preserve"> Sophia </w:t>
            </w:r>
            <w:proofErr w:type="spellStart"/>
            <w:r w:rsidRPr="006E218B">
              <w:rPr>
                <w:rStyle w:val="Numrodepage"/>
                <w:rFonts w:ascii="Calibri" w:hAnsi="Calibri"/>
                <w:sz w:val="16"/>
                <w:szCs w:val="16"/>
              </w:rPr>
              <w:t>Yayu</w:t>
            </w:r>
            <w:proofErr w:type="spellEnd"/>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6ECE4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FEC1B9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FEB205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A444AB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8F37FFC"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81CC26"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81B354" w14:textId="77777777" w:rsidR="00FF5040" w:rsidRPr="006E218B" w:rsidRDefault="00B54AF4">
            <w:pPr>
              <w:pStyle w:val="Corps"/>
              <w:widowControl w:val="0"/>
              <w:jc w:val="center"/>
            </w:pPr>
            <w:r w:rsidRPr="006E218B">
              <w:rPr>
                <w:rStyle w:val="Numrodepage"/>
                <w:rFonts w:ascii="Calibri" w:hAnsi="Calibri"/>
                <w:sz w:val="16"/>
                <w:szCs w:val="16"/>
              </w:rPr>
              <w:t>2</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C9A271"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698584"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340933"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51AC37"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4886C8"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9678776" w14:textId="77777777" w:rsidR="00FF5040" w:rsidRPr="006E218B" w:rsidRDefault="00FF5040"/>
        </w:tc>
      </w:tr>
      <w:tr w:rsidR="00FF5040" w:rsidRPr="006E218B" w14:paraId="45BDAF61"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B4BAB6B" w14:textId="77777777" w:rsidR="00FF5040" w:rsidRPr="006E218B" w:rsidRDefault="00B54AF4">
            <w:pPr>
              <w:pStyle w:val="Corps"/>
              <w:widowControl w:val="0"/>
            </w:pPr>
            <w:r w:rsidRPr="006E218B">
              <w:rPr>
                <w:rStyle w:val="Numrodepage"/>
                <w:rFonts w:ascii="Calibri" w:hAnsi="Calibri"/>
                <w:sz w:val="16"/>
                <w:szCs w:val="16"/>
              </w:rPr>
              <w:t>Reyes Daniel</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0FC191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25B4C7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39050A9"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2733EE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A4035A1"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C560694"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47323B"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55EF2CD"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6957591"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ECC265F"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8E8FD87"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0D52F6FE"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2DA24AC" w14:textId="77777777" w:rsidR="00FF5040" w:rsidRPr="006E218B" w:rsidRDefault="00FF5040"/>
        </w:tc>
      </w:tr>
      <w:tr w:rsidR="00FF5040" w:rsidRPr="006E218B" w14:paraId="3A744C33"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8FDEE5D" w14:textId="77777777" w:rsidR="00FF5040" w:rsidRPr="006E218B" w:rsidRDefault="00B54AF4">
            <w:pPr>
              <w:pStyle w:val="Corps"/>
              <w:widowControl w:val="0"/>
            </w:pPr>
            <w:proofErr w:type="spellStart"/>
            <w:r w:rsidRPr="006E218B">
              <w:rPr>
                <w:rStyle w:val="Numrodepage"/>
                <w:rFonts w:ascii="Calibri" w:hAnsi="Calibri"/>
                <w:sz w:val="16"/>
                <w:szCs w:val="16"/>
              </w:rPr>
              <w:t>Studtmann</w:t>
            </w:r>
            <w:proofErr w:type="spellEnd"/>
            <w:r w:rsidRPr="006E218B">
              <w:rPr>
                <w:rStyle w:val="Numrodepage"/>
                <w:rFonts w:ascii="Calibri" w:hAnsi="Calibri"/>
                <w:sz w:val="16"/>
                <w:szCs w:val="16"/>
              </w:rPr>
              <w:t xml:space="preserve"> James C</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0AE1C42"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27EEBD7"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A2A651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7759A0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A28A2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79B004A"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066F5F7"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8F6F1D4"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4A81779"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F996568"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AD42890"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824F7BA"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D406520" w14:textId="77777777" w:rsidR="00FF5040" w:rsidRPr="006E218B" w:rsidRDefault="00FF5040"/>
        </w:tc>
      </w:tr>
      <w:tr w:rsidR="00FF5040" w:rsidRPr="006E218B" w14:paraId="242ED6DD" w14:textId="77777777">
        <w:trPr>
          <w:trHeight w:val="215"/>
        </w:trPr>
        <w:tc>
          <w:tcPr>
            <w:tcW w:w="191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A9C169F" w14:textId="77777777" w:rsidR="00FF5040" w:rsidRPr="006E218B" w:rsidRDefault="00B54AF4">
            <w:pPr>
              <w:pStyle w:val="Corps"/>
              <w:widowControl w:val="0"/>
            </w:pPr>
            <w:r w:rsidRPr="006E218B">
              <w:rPr>
                <w:rStyle w:val="Numrodepage"/>
                <w:rFonts w:ascii="Calibri" w:hAnsi="Calibri"/>
                <w:sz w:val="16"/>
                <w:szCs w:val="16"/>
              </w:rPr>
              <w:t>Windsor Nicole L</w:t>
            </w:r>
          </w:p>
        </w:tc>
        <w:tc>
          <w:tcPr>
            <w:tcW w:w="173" w:type="dxa"/>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11CA049"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23DF825"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4E65855F"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7BA76F0"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7719E78" w14:textId="77777777" w:rsidR="00FF5040" w:rsidRPr="006E218B" w:rsidRDefault="00FF5040"/>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1CD92DCC" w14:textId="77777777" w:rsidR="00FF5040" w:rsidRPr="006E218B" w:rsidRDefault="00FF5040"/>
        </w:tc>
        <w:tc>
          <w:tcPr>
            <w:tcW w:w="594"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2BEBA88" w14:textId="77777777" w:rsidR="00FF5040" w:rsidRPr="006E218B" w:rsidRDefault="00B54AF4">
            <w:pPr>
              <w:pStyle w:val="Corps"/>
              <w:widowControl w:val="0"/>
              <w:jc w:val="center"/>
            </w:pPr>
            <w:r w:rsidRPr="006E218B">
              <w:rPr>
                <w:rStyle w:val="Numrodepage"/>
                <w:rFonts w:ascii="Calibri" w:hAnsi="Calibri"/>
                <w:sz w:val="16"/>
                <w:szCs w:val="16"/>
              </w:rPr>
              <w:t>1</w:t>
            </w:r>
          </w:p>
        </w:tc>
        <w:tc>
          <w:tcPr>
            <w:tcW w:w="59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A06E1EC" w14:textId="77777777" w:rsidR="00FF5040" w:rsidRPr="006E218B" w:rsidRDefault="00FF5040"/>
        </w:tc>
        <w:tc>
          <w:tcPr>
            <w:tcW w:w="563"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751617DD"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6B9E604F" w14:textId="77777777" w:rsidR="00FF5040" w:rsidRPr="006E218B" w:rsidRDefault="00FF5040"/>
        </w:tc>
        <w:tc>
          <w:tcPr>
            <w:tcW w:w="560"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35E1AD9D" w14:textId="77777777" w:rsidR="00FF5040" w:rsidRPr="006E218B" w:rsidRDefault="00FF5040"/>
        </w:tc>
        <w:tc>
          <w:tcPr>
            <w:tcW w:w="56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2DCE1DB4" w14:textId="77777777" w:rsidR="00FF5040" w:rsidRPr="006E218B" w:rsidRDefault="00FF5040"/>
        </w:tc>
        <w:tc>
          <w:tcPr>
            <w:tcW w:w="721" w:type="dxa"/>
            <w:gridSpan w:val="2"/>
            <w:tcBorders>
              <w:top w:val="single" w:sz="6" w:space="0" w:color="A2BD90"/>
              <w:left w:val="nil"/>
              <w:bottom w:val="single" w:sz="6" w:space="0" w:color="A2BD90"/>
              <w:right w:val="nil"/>
            </w:tcBorders>
            <w:shd w:val="clear" w:color="auto" w:fill="auto"/>
            <w:tcMar>
              <w:top w:w="80" w:type="dxa"/>
              <w:left w:w="80" w:type="dxa"/>
              <w:bottom w:w="80" w:type="dxa"/>
              <w:right w:w="80" w:type="dxa"/>
            </w:tcMar>
          </w:tcPr>
          <w:p w14:paraId="575648AC" w14:textId="77777777" w:rsidR="00FF5040" w:rsidRPr="006E218B" w:rsidRDefault="00FF5040"/>
        </w:tc>
      </w:tr>
    </w:tbl>
    <w:p w14:paraId="33F590BC" w14:textId="77777777" w:rsidR="00FF5040" w:rsidRPr="006E218B" w:rsidRDefault="00FF5040">
      <w:pPr>
        <w:pStyle w:val="Corps"/>
        <w:widowControl w:val="0"/>
      </w:pPr>
    </w:p>
    <w:p w14:paraId="1E97A472" w14:textId="77777777" w:rsidR="00FF5040" w:rsidRPr="006E218B" w:rsidRDefault="00FF5040">
      <w:pPr>
        <w:pStyle w:val="Corps"/>
        <w:jc w:val="center"/>
      </w:pPr>
    </w:p>
    <w:p w14:paraId="3C94A18F" w14:textId="77777777" w:rsidR="00436865" w:rsidRDefault="00436865">
      <w:pPr>
        <w:rPr>
          <w:rFonts w:ascii="Calibri" w:eastAsia="Calibri" w:hAnsi="Calibri" w:cs="Calibri"/>
          <w:b/>
          <w:bCs/>
          <w:color w:val="000000"/>
          <w:sz w:val="26"/>
          <w:szCs w:val="26"/>
          <w:u w:color="000000"/>
          <w:lang w:eastAsia="fr-FR"/>
        </w:rPr>
      </w:pPr>
      <w:bookmarkStart w:id="28" w:name="_Ref331682637"/>
      <w:bookmarkStart w:id="29" w:name="_Toc340509835"/>
      <w:bookmarkStart w:id="30" w:name="_GoBack"/>
      <w:bookmarkEnd w:id="30"/>
      <w:r>
        <w:br w:type="page"/>
      </w:r>
    </w:p>
    <w:p w14:paraId="3A8C6FEC" w14:textId="5A605473" w:rsidR="00FF5040" w:rsidRPr="006E218B" w:rsidRDefault="00B54AF4" w:rsidP="002A1A1B">
      <w:pPr>
        <w:pStyle w:val="Titre2"/>
        <w:numPr>
          <w:ilvl w:val="0"/>
          <w:numId w:val="0"/>
        </w:numPr>
      </w:pPr>
      <w:r w:rsidRPr="006E218B">
        <w:lastRenderedPageBreak/>
        <w:t>Liste de résumés de publications détectées par la plateforme</w:t>
      </w:r>
      <w:bookmarkEnd w:id="28"/>
      <w:bookmarkEnd w:id="29"/>
    </w:p>
    <w:p w14:paraId="38AE87A7" w14:textId="77777777" w:rsidR="00FF5040" w:rsidRPr="006E218B" w:rsidRDefault="00B54AF4">
      <w:pPr>
        <w:pStyle w:val="Corps"/>
      </w:pPr>
      <w:r w:rsidRPr="006E218B">
        <w:rPr>
          <w:rFonts w:eastAsia="Arial Unicode MS" w:cs="Arial Unicode MS"/>
        </w:rPr>
        <w:t xml:space="preserve">La bibliographie suivante liste les résumés des publications ayant été repérées comme pertinentes dans le cadre de l'étude. Elle suit la structure de la </w:t>
      </w:r>
      <w:hyperlink w:anchor="Ref328246661" w:history="1">
        <w:r w:rsidRPr="006E218B">
          <w:rPr>
            <w:rFonts w:eastAsia="Arial Unicode MS" w:cs="Arial Unicode MS"/>
          </w:rPr>
          <w:t>Figure 6: structure arborescente de la bibliographie</w:t>
        </w:r>
      </w:hyperlink>
      <w:r w:rsidRPr="006E218B">
        <w:rPr>
          <w:rFonts w:eastAsia="Arial Unicode MS" w:cs="Arial Unicode MS"/>
        </w:rPr>
        <w:t>.</w:t>
      </w:r>
    </w:p>
    <w:p w14:paraId="1A96E01F" w14:textId="77777777" w:rsidR="00FF5040" w:rsidRPr="006E218B" w:rsidRDefault="00FF5040">
      <w:pPr>
        <w:pStyle w:val="Corps"/>
      </w:pPr>
    </w:p>
    <w:p w14:paraId="2920BF8F" w14:textId="77777777" w:rsidR="00FF5040" w:rsidRPr="006E218B" w:rsidRDefault="00B54AF4">
      <w:pPr>
        <w:pStyle w:val="Corps"/>
      </w:pPr>
      <w:r w:rsidRPr="006E218B">
        <w:rPr>
          <w:rFonts w:eastAsia="Arial Unicode MS" w:cs="Arial Unicode MS"/>
        </w:rPr>
        <w:t xml:space="preserve">Nous produisons les résumés des publications ainsi que le début des articles </w:t>
      </w:r>
      <w:proofErr w:type="spellStart"/>
      <w:r w:rsidRPr="006E218B">
        <w:rPr>
          <w:rFonts w:eastAsia="Arial Unicode MS" w:cs="Arial Unicode MS"/>
        </w:rPr>
        <w:t>Wikipedia</w:t>
      </w:r>
      <w:proofErr w:type="spellEnd"/>
      <w:r w:rsidRPr="006E218B">
        <w:rPr>
          <w:rFonts w:eastAsia="Arial Unicode MS" w:cs="Arial Unicode MS"/>
        </w:rPr>
        <w:t xml:space="preserve"> (</w:t>
      </w:r>
      <w:r w:rsidRPr="006E218B">
        <w:rPr>
          <w:rStyle w:val="Numrodepage"/>
          <w:rFonts w:eastAsia="Arial Unicode MS" w:cs="Arial Unicode MS"/>
          <w:i/>
          <w:iCs/>
        </w:rPr>
        <w:t>en italiques</w:t>
      </w:r>
      <w:r w:rsidRPr="006E218B">
        <w:rPr>
          <w:rFonts w:eastAsia="Arial Unicode MS" w:cs="Arial Unicode MS"/>
        </w:rPr>
        <w:t xml:space="preserve">) identifiés comme intéressants. </w:t>
      </w:r>
    </w:p>
    <w:p w14:paraId="68619090" w14:textId="03A0DDB9" w:rsidR="00FF5040" w:rsidRPr="0005472D" w:rsidRDefault="00B54AF4">
      <w:pPr>
        <w:pStyle w:val="Corps"/>
        <w:rPr>
          <w:rStyle w:val="Numrodepage"/>
          <w:lang w:val="en-GB"/>
        </w:rPr>
      </w:pPr>
      <w:r w:rsidRPr="006E218B">
        <w:rPr>
          <w:rStyle w:val="Numrodepage"/>
          <w:rFonts w:ascii="Arial Unicode MS" w:eastAsia="Arial Unicode MS" w:hAnsi="Arial Unicode MS" w:cs="Arial Unicode MS"/>
        </w:rPr>
        <w:br/>
      </w:r>
      <w:r w:rsidRPr="006E218B">
        <w:rPr>
          <w:rStyle w:val="Numrodepage"/>
          <w:rFonts w:eastAsia="Arial Unicode MS" w:cs="Arial Unicode MS"/>
          <w:b/>
          <w:bCs/>
        </w:rPr>
        <w:t>    </w:t>
      </w:r>
      <w:r w:rsidRPr="0005472D">
        <w:rPr>
          <w:rStyle w:val="Numrodepage"/>
          <w:rFonts w:eastAsia="Arial Unicode MS" w:cs="Arial Unicode MS"/>
          <w:b/>
          <w:bCs/>
          <w:lang w:val="en-GB"/>
        </w:rPr>
        <w:t>CRUSTY BREAD STALING RETARDANT</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proofErr w:type="gramStart"/>
      <w:r w:rsidRPr="0005472D">
        <w:rPr>
          <w:rStyle w:val="Numrodepage"/>
          <w:rFonts w:eastAsia="Arial Unicode MS" w:cs="Arial Unicode MS"/>
          <w:b/>
          <w:bCs/>
          <w:lang w:val="en-GB"/>
        </w:rPr>
        <w:t>        FRENCH</w:t>
      </w:r>
      <w:proofErr w:type="gramEnd"/>
      <w:r w:rsidRPr="0005472D">
        <w:rPr>
          <w:rStyle w:val="Numrodepage"/>
          <w:rFonts w:eastAsia="Arial Unicode MS" w:cs="Arial Unicode MS"/>
          <w:b/>
          <w:bCs/>
          <w:lang w:val="en-GB"/>
        </w:rPr>
        <w:t xml:space="preserve"> FRIES CRISPNESS</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Crust morphology and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development during deep-fat frying of potato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proofErr w:type="spellStart"/>
      <w:r w:rsidRPr="0005472D">
        <w:rPr>
          <w:rStyle w:val="Numrodepage"/>
          <w:rFonts w:eastAsia="Arial Unicode MS" w:cs="Arial Unicode MS"/>
          <w:lang w:val="en-GB"/>
        </w:rPr>
        <w:t>Derk</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Somsen</w:t>
      </w:r>
      <w:proofErr w:type="spellEnd"/>
      <w:r w:rsidRPr="0005472D">
        <w:rPr>
          <w:rStyle w:val="Numrodepage"/>
          <w:rFonts w:eastAsia="Arial Unicode MS" w:cs="Arial Unicode MS"/>
          <w:lang w:val="en-GB"/>
        </w:rPr>
        <w:t xml:space="preserve">, K. N. van </w:t>
      </w:r>
      <w:proofErr w:type="spellStart"/>
      <w:r w:rsidRPr="0005472D">
        <w:rPr>
          <w:rStyle w:val="Numrodepage"/>
          <w:rFonts w:eastAsia="Arial Unicode MS" w:cs="Arial Unicode MS"/>
          <w:lang w:val="en-GB"/>
        </w:rPr>
        <w:t>Koerten</w:t>
      </w:r>
      <w:proofErr w:type="spellEnd"/>
      <w:r w:rsidRPr="0005472D">
        <w:rPr>
          <w:rStyle w:val="Numrodepage"/>
          <w:rFonts w:eastAsia="Arial Unicode MS" w:cs="Arial Unicode MS"/>
          <w:lang w:val="en-GB"/>
        </w:rPr>
        <w:t xml:space="preserve">, R. M. Boom, M. </w:t>
      </w:r>
      <w:proofErr w:type="gramStart"/>
      <w:r w:rsidRPr="0005472D">
        <w:rPr>
          <w:rStyle w:val="Numrodepage"/>
          <w:rFonts w:eastAsia="Arial Unicode MS" w:cs="Arial Unicode MS"/>
          <w:lang w:val="en-GB"/>
        </w:rPr>
        <w:t>A</w:t>
      </w:r>
      <w:proofErr w:type="gramEnd"/>
      <w:r w:rsidRPr="0005472D">
        <w:rPr>
          <w:rStyle w:val="Numrodepage"/>
          <w:rFonts w:eastAsia="Arial Unicode MS" w:cs="Arial Unicode MS"/>
          <w:lang w:val="en-GB"/>
        </w:rPr>
        <w:t xml:space="preserve"> I </w:t>
      </w:r>
      <w:proofErr w:type="spellStart"/>
      <w:r w:rsidRPr="0005472D">
        <w:rPr>
          <w:rStyle w:val="Numrodepage"/>
          <w:rFonts w:eastAsia="Arial Unicode MS" w:cs="Arial Unicode MS"/>
          <w:lang w:val="en-GB"/>
        </w:rPr>
        <w:t>Schutyser</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2015 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Food Research International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Crust formation is an important factor in determining the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of </w:t>
      </w:r>
      <w:r w:rsidRPr="0005472D">
        <w:rPr>
          <w:rStyle w:val="Numrodepage"/>
          <w:rFonts w:eastAsia="Arial Unicode MS" w:cs="Arial Unicode MS"/>
          <w:b/>
          <w:bCs/>
          <w:lang w:val="en-GB"/>
        </w:rPr>
        <w:t>French</w:t>
      </w:r>
      <w:r w:rsidRPr="0005472D">
        <w:rPr>
          <w:rStyle w:val="Numrodepage"/>
          <w:rFonts w:eastAsia="Arial Unicode MS" w:cs="Arial Unicode MS"/>
          <w:lang w:val="en-GB"/>
        </w:rPr>
        <w:t> </w:t>
      </w:r>
      <w:r w:rsidRPr="0005472D">
        <w:rPr>
          <w:rStyle w:val="Numrodepage"/>
          <w:rFonts w:eastAsia="Arial Unicode MS" w:cs="Arial Unicode MS"/>
          <w:b/>
          <w:bCs/>
          <w:lang w:val="en-GB"/>
        </w:rPr>
        <w:t>fries</w:t>
      </w:r>
      <w:r w:rsidRPr="0005472D">
        <w:rPr>
          <w:rStyle w:val="Numrodepage"/>
          <w:rFonts w:eastAsia="Arial Unicode MS" w:cs="Arial Unicode MS"/>
          <w:lang w:val="en-GB"/>
        </w:rPr>
        <w:t xml:space="preserve">. This study aimed at unravelling detailed structural and textural properties of the crust in relation </w:t>
      </w:r>
      <w:proofErr w:type="spellStart"/>
      <w:r w:rsidRPr="0005472D">
        <w:rPr>
          <w:rStyle w:val="Numrodepage"/>
          <w:rFonts w:eastAsia="Arial Unicode MS" w:cs="Arial Unicode MS"/>
          <w:lang w:val="en-GB"/>
        </w:rPr>
        <w:t>to</w:t>
      </w:r>
      <w:r w:rsidRPr="0005472D">
        <w:rPr>
          <w:rStyle w:val="Numrodepage"/>
          <w:rFonts w:eastAsia="Arial Unicode MS" w:cs="Arial Unicode MS"/>
          <w:b/>
          <w:bCs/>
          <w:lang w:val="en-GB"/>
        </w:rPr>
        <w:t>crispness</w:t>
      </w:r>
      <w:proofErr w:type="spellEnd"/>
      <w:r w:rsidRPr="0005472D">
        <w:rPr>
          <w:rStyle w:val="Numrodepage"/>
          <w:rFonts w:eastAsia="Arial Unicode MS" w:cs="Arial Unicode MS"/>
          <w:lang w:val="en-GB"/>
        </w:rPr>
        <w:t xml:space="preserve"> during frying as a function of the process temperature and time. X-ray tomography showed a larger overall pore volume at higher frying times, while </w:t>
      </w:r>
      <w:proofErr w:type="gramStart"/>
      <w:r w:rsidRPr="0005472D">
        <w:rPr>
          <w:rStyle w:val="Numrodepage"/>
          <w:rFonts w:eastAsia="Arial Unicode MS" w:cs="Arial Unicode MS"/>
          <w:lang w:val="en-GB"/>
        </w:rPr>
        <w:t>a lower</w:t>
      </w:r>
      <w:proofErr w:type="gramEnd"/>
      <w:r w:rsidRPr="0005472D">
        <w:rPr>
          <w:rStyle w:val="Numrodepage"/>
          <w:rFonts w:eastAsia="Arial Unicode MS" w:cs="Arial Unicode MS"/>
          <w:lang w:val="en-GB"/>
        </w:rPr>
        <w:t xml:space="preserve"> final moisture content mainly resulted in an increase in the amount of large pores. Texture analysis revealed that the increase in porosity, due to the increased formation of pores, results in a more crispy behaviour after frying with oil of up to 180. °C. </w:t>
      </w:r>
      <w:proofErr w:type="gramStart"/>
      <w:r w:rsidRPr="0005472D">
        <w:rPr>
          <w:rStyle w:val="Numrodepage"/>
          <w:rFonts w:eastAsia="Arial Unicode MS" w:cs="Arial Unicode MS"/>
          <w:lang w:val="en-GB"/>
        </w:rPr>
        <w:t>At temperatures above 180.</w:t>
      </w:r>
      <w:proofErr w:type="gramEnd"/>
      <w:r w:rsidRPr="0005472D">
        <w:rPr>
          <w:rStyle w:val="Numrodepage"/>
          <w:rFonts w:eastAsia="Arial Unicode MS" w:cs="Arial Unicode MS"/>
          <w:lang w:val="en-GB"/>
        </w:rPr>
        <w:t xml:space="preserve"> °C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is actually found to decrease again, which is explained by the increased plastic behaviour of the crust. This may be related to the reduced glass transition temperature of the crust because of increased sugar degradation at a very high temperature. </w:t>
      </w:r>
      <w:r w:rsidRPr="0005472D">
        <w:rPr>
          <w:rStyle w:val="Numrodepage"/>
          <w:rFonts w:ascii="Arial Unicode MS" w:eastAsia="Arial Unicode MS" w:hAnsi="Arial Unicode MS" w:cs="Arial Unicode MS"/>
          <w:lang w:val="en-GB"/>
        </w:rPr>
        <w:br/>
      </w:r>
      <w:hyperlink r:id="rId34"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BREAD ANTI STALING</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Crumb Firming Kinetics of Wheat </w:t>
      </w:r>
      <w:r w:rsidRPr="0005472D">
        <w:rPr>
          <w:rStyle w:val="Numrodepage"/>
          <w:rFonts w:eastAsia="Arial Unicode MS" w:cs="Arial Unicode MS"/>
          <w:b/>
          <w:bCs/>
          <w:lang w:val="en-GB"/>
        </w:rPr>
        <w:t>bread</w:t>
      </w:r>
      <w:r w:rsidRPr="0005472D">
        <w:rPr>
          <w:rStyle w:val="Numrodepage"/>
          <w:rFonts w:eastAsia="Arial Unicode MS" w:cs="Arial Unicode MS"/>
          <w:lang w:val="en-GB"/>
        </w:rPr>
        <w:t>s with </w:t>
      </w:r>
      <w:r w:rsidRPr="0005472D">
        <w:rPr>
          <w:rStyle w:val="Numrodepage"/>
          <w:rFonts w:eastAsia="Arial Unicode MS" w:cs="Arial Unicode MS"/>
          <w:b/>
          <w:bCs/>
          <w:lang w:val="en-GB"/>
        </w:rPr>
        <w:t>anti</w:t>
      </w:r>
      <w:r w:rsidRPr="0005472D">
        <w:rPr>
          <w:rStyle w:val="Numrodepage"/>
          <w:rFonts w:eastAsia="Arial Unicode MS" w:cs="Arial Unicode MS"/>
          <w:lang w:val="en-GB"/>
        </w:rPr>
        <w:t>-</w:t>
      </w:r>
      <w:r w:rsidRPr="0005472D">
        <w:rPr>
          <w:rStyle w:val="Numrodepage"/>
          <w:rFonts w:eastAsia="Arial Unicode MS" w:cs="Arial Unicode MS"/>
          <w:b/>
          <w:bCs/>
          <w:lang w:val="en-GB"/>
        </w:rPr>
        <w:t>staling</w:t>
      </w:r>
      <w:r w:rsidRPr="0005472D">
        <w:rPr>
          <w:rStyle w:val="Numrodepage"/>
          <w:rFonts w:eastAsia="Arial Unicode MS" w:cs="Arial Unicode MS"/>
          <w:lang w:val="en-GB"/>
        </w:rPr>
        <w:t> Additives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E. </w:t>
      </w:r>
      <w:proofErr w:type="spellStart"/>
      <w:r w:rsidRPr="0005472D">
        <w:rPr>
          <w:rStyle w:val="Numrodepage"/>
          <w:rFonts w:eastAsia="Arial Unicode MS" w:cs="Arial Unicode MS"/>
          <w:lang w:val="en-GB"/>
        </w:rPr>
        <w:t>Armero</w:t>
      </w:r>
      <w:proofErr w:type="spellEnd"/>
      <w:r w:rsidRPr="0005472D">
        <w:rPr>
          <w:rStyle w:val="Numrodepage"/>
          <w:rFonts w:eastAsia="Arial Unicode MS" w:cs="Arial Unicode MS"/>
          <w:lang w:val="en-GB"/>
        </w:rPr>
        <w:t>, Concepción Collar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1998 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Journal of Cereal Science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Single effects of and interactions among flour type, </w:t>
      </w:r>
      <w:proofErr w:type="spellStart"/>
      <w:r w:rsidRPr="0005472D">
        <w:rPr>
          <w:rStyle w:val="Numrodepage"/>
          <w:rFonts w:eastAsia="Arial Unicode MS" w:cs="Arial Unicode MS"/>
          <w:b/>
          <w:bCs/>
          <w:lang w:val="en-GB"/>
        </w:rPr>
        <w:t>bread</w:t>
      </w:r>
      <w:r w:rsidRPr="0005472D">
        <w:rPr>
          <w:rStyle w:val="Numrodepage"/>
          <w:rFonts w:eastAsia="Arial Unicode MS" w:cs="Arial Unicode MS"/>
          <w:lang w:val="en-GB"/>
        </w:rPr>
        <w:t>making</w:t>
      </w:r>
      <w:proofErr w:type="spellEnd"/>
      <w:r w:rsidRPr="0005472D">
        <w:rPr>
          <w:rStyle w:val="Numrodepage"/>
          <w:rFonts w:eastAsia="Arial Unicode MS" w:cs="Arial Unicode MS"/>
          <w:lang w:val="en-GB"/>
        </w:rPr>
        <w:t xml:space="preserve"> process and </w:t>
      </w:r>
      <w:r w:rsidRPr="0005472D">
        <w:rPr>
          <w:rStyle w:val="Numrodepage"/>
          <w:rFonts w:eastAsia="Arial Unicode MS" w:cs="Arial Unicode MS"/>
          <w:b/>
          <w:bCs/>
          <w:lang w:val="en-GB"/>
        </w:rPr>
        <w:t>anti</w:t>
      </w:r>
      <w:r w:rsidRPr="0005472D">
        <w:rPr>
          <w:rStyle w:val="Numrodepage"/>
          <w:rFonts w:eastAsia="Arial Unicode MS" w:cs="Arial Unicode MS"/>
          <w:lang w:val="en-GB"/>
        </w:rPr>
        <w:t>-</w:t>
      </w:r>
      <w:r w:rsidRPr="0005472D">
        <w:rPr>
          <w:rStyle w:val="Numrodepage"/>
          <w:rFonts w:eastAsia="Arial Unicode MS" w:cs="Arial Unicode MS"/>
          <w:b/>
          <w:bCs/>
          <w:lang w:val="en-GB"/>
        </w:rPr>
        <w:t>staling</w:t>
      </w:r>
      <w:r w:rsidRPr="0005472D">
        <w:rPr>
          <w:rStyle w:val="Numrodepage"/>
          <w:rFonts w:eastAsia="Arial Unicode MS" w:cs="Arial Unicode MS"/>
          <w:lang w:val="en-GB"/>
        </w:rPr>
        <w:t> additives—</w:t>
      </w:r>
      <w:proofErr w:type="spellStart"/>
      <w:r w:rsidRPr="0005472D">
        <w:rPr>
          <w:rStyle w:val="Numrodepage"/>
          <w:rFonts w:eastAsia="Arial Unicode MS" w:cs="Arial Unicode MS"/>
          <w:lang w:val="en-GB"/>
        </w:rPr>
        <w:t>monoglycerides</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diacetyl</w:t>
      </w:r>
      <w:proofErr w:type="spellEnd"/>
      <w:r w:rsidRPr="0005472D">
        <w:rPr>
          <w:rStyle w:val="Numrodepage"/>
          <w:rFonts w:eastAsia="Arial Unicode MS" w:cs="Arial Unicode MS"/>
          <w:lang w:val="en-GB"/>
        </w:rPr>
        <w:t xml:space="preserve"> tartaric ester of </w:t>
      </w:r>
      <w:proofErr w:type="spellStart"/>
      <w:r w:rsidRPr="0005472D">
        <w:rPr>
          <w:rStyle w:val="Numrodepage"/>
          <w:rFonts w:eastAsia="Arial Unicode MS" w:cs="Arial Unicode MS"/>
          <w:lang w:val="en-GB"/>
        </w:rPr>
        <w:t>monoglycerides</w:t>
      </w:r>
      <w:proofErr w:type="spellEnd"/>
      <w:r w:rsidRPr="0005472D">
        <w:rPr>
          <w:rStyle w:val="Numrodepage"/>
          <w:rFonts w:eastAsia="Arial Unicode MS" w:cs="Arial Unicode MS"/>
          <w:lang w:val="en-GB"/>
        </w:rPr>
        <w:t xml:space="preserve">, sodium </w:t>
      </w:r>
      <w:proofErr w:type="spellStart"/>
      <w:r w:rsidRPr="0005472D">
        <w:rPr>
          <w:rStyle w:val="Numrodepage"/>
          <w:rFonts w:eastAsia="Arial Unicode MS" w:cs="Arial Unicode MS"/>
          <w:lang w:val="en-GB"/>
        </w:rPr>
        <w:t>stearoyl</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lactylate</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carboxymethylcellulose</w:t>
      </w:r>
      <w:proofErr w:type="spellEnd"/>
      <w:r w:rsidRPr="0005472D">
        <w:rPr>
          <w:rStyle w:val="Numrodepage"/>
          <w:rFonts w:eastAsia="Arial Unicode MS" w:cs="Arial Unicode MS"/>
          <w:lang w:val="en-GB"/>
        </w:rPr>
        <w:t xml:space="preserve"> and </w:t>
      </w:r>
      <w:proofErr w:type="spellStart"/>
      <w:r w:rsidRPr="0005472D">
        <w:rPr>
          <w:rStyle w:val="Numrodepage"/>
          <w:rFonts w:eastAsia="Arial Unicode MS" w:cs="Arial Unicode MS"/>
          <w:lang w:val="en-GB"/>
        </w:rPr>
        <w:t>hydroxypropylmethylcellulose</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andalpha</w:t>
      </w:r>
      <w:proofErr w:type="spellEnd"/>
      <w:r w:rsidRPr="0005472D">
        <w:rPr>
          <w:rStyle w:val="Numrodepage"/>
          <w:rFonts w:eastAsia="Arial Unicode MS" w:cs="Arial Unicode MS"/>
          <w:lang w:val="en-GB"/>
        </w:rPr>
        <w:t xml:space="preserve">-amylase—on crumb firmness during storage were estimated by fitting </w:t>
      </w:r>
      <w:proofErr w:type="spellStart"/>
      <w:r w:rsidRPr="0005472D">
        <w:rPr>
          <w:rStyle w:val="Numrodepage"/>
          <w:rFonts w:eastAsia="Arial Unicode MS" w:cs="Arial Unicode MS"/>
          <w:lang w:val="en-GB"/>
        </w:rPr>
        <w:t>Avrami</w:t>
      </w:r>
      <w:proofErr w:type="spellEnd"/>
      <w:r w:rsidRPr="0005472D">
        <w:rPr>
          <w:rStyle w:val="Numrodepage"/>
          <w:rFonts w:eastAsia="Arial Unicode MS" w:cs="Arial Unicode MS"/>
          <w:lang w:val="en-GB"/>
        </w:rPr>
        <w:t xml:space="preserve"> equations. Effects of additives were highly dependent on both the flour type and the </w:t>
      </w:r>
      <w:proofErr w:type="spellStart"/>
      <w:r w:rsidRPr="0005472D">
        <w:rPr>
          <w:rStyle w:val="Numrodepage"/>
          <w:rFonts w:eastAsia="Arial Unicode MS" w:cs="Arial Unicode MS"/>
          <w:b/>
          <w:bCs/>
          <w:lang w:val="en-GB"/>
        </w:rPr>
        <w:t>bread</w:t>
      </w:r>
      <w:r w:rsidRPr="0005472D">
        <w:rPr>
          <w:rStyle w:val="Numrodepage"/>
          <w:rFonts w:eastAsia="Arial Unicode MS" w:cs="Arial Unicode MS"/>
          <w:lang w:val="en-GB"/>
        </w:rPr>
        <w:t>making</w:t>
      </w:r>
      <w:proofErr w:type="spellEnd"/>
      <w:r w:rsidRPr="0005472D">
        <w:rPr>
          <w:rStyle w:val="Numrodepage"/>
          <w:rFonts w:eastAsia="Arial Unicode MS" w:cs="Arial Unicode MS"/>
          <w:lang w:val="en-GB"/>
        </w:rPr>
        <w:t xml:space="preserve"> process used. Highly significant correlations between fresh </w:t>
      </w:r>
      <w:proofErr w:type="gramStart"/>
      <w:r w:rsidRPr="0005472D">
        <w:rPr>
          <w:rStyle w:val="Numrodepage"/>
          <w:rFonts w:eastAsia="Arial Unicode MS" w:cs="Arial Unicode MS"/>
          <w:b/>
          <w:bCs/>
          <w:lang w:val="en-GB"/>
        </w:rPr>
        <w:t>bread</w:t>
      </w:r>
      <w:r w:rsidRPr="0005472D">
        <w:rPr>
          <w:rStyle w:val="Numrodepage"/>
          <w:rFonts w:eastAsia="Arial Unicode MS" w:cs="Arial Unicode MS"/>
          <w:lang w:val="en-GB"/>
        </w:rPr>
        <w:t> crumb</w:t>
      </w:r>
      <w:proofErr w:type="gramEnd"/>
      <w:r w:rsidRPr="0005472D">
        <w:rPr>
          <w:rStyle w:val="Numrodepage"/>
          <w:rFonts w:eastAsia="Arial Unicode MS" w:cs="Arial Unicode MS"/>
          <w:lang w:val="en-GB"/>
        </w:rPr>
        <w:t xml:space="preserve"> firmness and crumb firmness at any storage time were found. The </w:t>
      </w:r>
      <w:r w:rsidRPr="0005472D">
        <w:rPr>
          <w:rStyle w:val="Numrodepage"/>
          <w:rFonts w:eastAsia="Arial Unicode MS" w:cs="Arial Unicode MS"/>
          <w:lang w:val="en-GB"/>
        </w:rPr>
        <w:lastRenderedPageBreak/>
        <w:t xml:space="preserve">Gluten Index of unfermented </w:t>
      </w:r>
      <w:proofErr w:type="spellStart"/>
      <w:r w:rsidRPr="0005472D">
        <w:rPr>
          <w:rStyle w:val="Numrodepage"/>
          <w:rFonts w:eastAsia="Arial Unicode MS" w:cs="Arial Unicode MS"/>
          <w:lang w:val="en-GB"/>
        </w:rPr>
        <w:t>doughs</w:t>
      </w:r>
      <w:proofErr w:type="spellEnd"/>
      <w:r w:rsidRPr="0005472D">
        <w:rPr>
          <w:rStyle w:val="Numrodepage"/>
          <w:rFonts w:eastAsia="Arial Unicode MS" w:cs="Arial Unicode MS"/>
          <w:lang w:val="en-GB"/>
        </w:rPr>
        <w:t xml:space="preserve"> was a good indicator for fresh </w:t>
      </w:r>
      <w:proofErr w:type="gramStart"/>
      <w:r w:rsidRPr="0005472D">
        <w:rPr>
          <w:rStyle w:val="Numrodepage"/>
          <w:rFonts w:eastAsia="Arial Unicode MS" w:cs="Arial Unicode MS"/>
          <w:b/>
          <w:bCs/>
          <w:lang w:val="en-GB"/>
        </w:rPr>
        <w:t>bread</w:t>
      </w:r>
      <w:r w:rsidRPr="0005472D">
        <w:rPr>
          <w:rStyle w:val="Numrodepage"/>
          <w:rFonts w:eastAsia="Arial Unicode MS" w:cs="Arial Unicode MS"/>
          <w:lang w:val="en-GB"/>
        </w:rPr>
        <w:t> crumb</w:t>
      </w:r>
      <w:proofErr w:type="gramEnd"/>
      <w:r w:rsidRPr="0005472D">
        <w:rPr>
          <w:rStyle w:val="Numrodepage"/>
          <w:rFonts w:eastAsia="Arial Unicode MS" w:cs="Arial Unicode MS"/>
          <w:lang w:val="en-GB"/>
        </w:rPr>
        <w:t xml:space="preserve"> firmness and influenced firming kinetic parameters. Ionic surfactants, hydrocolloids </w:t>
      </w:r>
      <w:proofErr w:type="spellStart"/>
      <w:r w:rsidRPr="0005472D">
        <w:rPr>
          <w:rStyle w:val="Numrodepage"/>
          <w:rFonts w:eastAsia="Arial Unicode MS" w:cs="Arial Unicode MS"/>
          <w:lang w:val="en-GB"/>
        </w:rPr>
        <w:t>andalpha</w:t>
      </w:r>
      <w:proofErr w:type="spellEnd"/>
      <w:r w:rsidRPr="0005472D">
        <w:rPr>
          <w:rStyle w:val="Numrodepage"/>
          <w:rFonts w:eastAsia="Arial Unicode MS" w:cs="Arial Unicode MS"/>
          <w:lang w:val="en-GB"/>
        </w:rPr>
        <w:t>-amylose increased the Gluten Index, and significantly interacted with both the flour type and the </w:t>
      </w:r>
      <w:proofErr w:type="spellStart"/>
      <w:r w:rsidRPr="0005472D">
        <w:rPr>
          <w:rStyle w:val="Numrodepage"/>
          <w:rFonts w:eastAsia="Arial Unicode MS" w:cs="Arial Unicode MS"/>
          <w:b/>
          <w:bCs/>
          <w:lang w:val="en-GB"/>
        </w:rPr>
        <w:t>bread</w:t>
      </w:r>
      <w:r w:rsidRPr="0005472D">
        <w:rPr>
          <w:rStyle w:val="Numrodepage"/>
          <w:rFonts w:eastAsia="Arial Unicode MS" w:cs="Arial Unicode MS"/>
          <w:lang w:val="en-GB"/>
        </w:rPr>
        <w:t>making</w:t>
      </w:r>
      <w:proofErr w:type="spellEnd"/>
      <w:r w:rsidRPr="0005472D">
        <w:rPr>
          <w:rStyle w:val="Numrodepage"/>
          <w:rFonts w:eastAsia="Arial Unicode MS" w:cs="Arial Unicode MS"/>
          <w:lang w:val="en-GB"/>
        </w:rPr>
        <w:t xml:space="preserve"> process used. The </w:t>
      </w:r>
      <w:proofErr w:type="spellStart"/>
      <w:r w:rsidRPr="0005472D">
        <w:rPr>
          <w:rStyle w:val="Numrodepage"/>
          <w:rFonts w:eastAsia="Arial Unicode MS" w:cs="Arial Unicode MS"/>
          <w:lang w:val="en-GB"/>
        </w:rPr>
        <w:t>Avrami</w:t>
      </w:r>
      <w:proofErr w:type="spellEnd"/>
      <w:r w:rsidRPr="0005472D">
        <w:rPr>
          <w:rStyle w:val="Numrodepage"/>
          <w:rFonts w:eastAsia="Arial Unicode MS" w:cs="Arial Unicode MS"/>
          <w:lang w:val="en-GB"/>
        </w:rPr>
        <w:t xml:space="preserve"> exponent was correlated significantly with </w:t>
      </w:r>
      <w:proofErr w:type="spellStart"/>
      <w:r w:rsidRPr="0005472D">
        <w:rPr>
          <w:rStyle w:val="Numrodepage"/>
          <w:rFonts w:eastAsia="Arial Unicode MS" w:cs="Arial Unicode MS"/>
          <w:lang w:val="en-GB"/>
        </w:rPr>
        <w:t>Amylogram</w:t>
      </w:r>
      <w:proofErr w:type="spellEnd"/>
      <w:r w:rsidRPr="0005472D">
        <w:rPr>
          <w:rStyle w:val="Numrodepage"/>
          <w:rFonts w:eastAsia="Arial Unicode MS" w:cs="Arial Unicode MS"/>
          <w:lang w:val="en-GB"/>
        </w:rPr>
        <w:t xml:space="preserve"> parameters related to the formation of lipid–starch complex. Changes in specific volume by additive incorporation largely explained effects on crumb firming kinetics. </w:t>
      </w:r>
      <w:r w:rsidRPr="0005472D">
        <w:rPr>
          <w:rStyle w:val="Numrodepage"/>
          <w:rFonts w:ascii="Arial Unicode MS" w:eastAsia="Arial Unicode MS" w:hAnsi="Arial Unicode MS" w:cs="Arial Unicode MS"/>
          <w:lang w:val="en-GB"/>
        </w:rPr>
        <w:br/>
      </w:r>
      <w:hyperlink r:id="rId35"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BREAD CRUST ANTI STALING</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Starch affecting </w:t>
      </w:r>
      <w:r w:rsidRPr="0005472D">
        <w:rPr>
          <w:rStyle w:val="Numrodepage"/>
          <w:rFonts w:eastAsia="Arial Unicode MS" w:cs="Arial Unicode MS"/>
          <w:b/>
          <w:bCs/>
          <w:lang w:val="en-GB"/>
        </w:rPr>
        <w:t>anti</w:t>
      </w:r>
      <w:r w:rsidRPr="0005472D">
        <w:rPr>
          <w:rStyle w:val="Numrodepage"/>
          <w:rFonts w:eastAsia="Arial Unicode MS" w:cs="Arial Unicode MS"/>
          <w:lang w:val="en-GB"/>
        </w:rPr>
        <w:t>-</w:t>
      </w:r>
      <w:r w:rsidRPr="0005472D">
        <w:rPr>
          <w:rStyle w:val="Numrodepage"/>
          <w:rFonts w:eastAsia="Arial Unicode MS" w:cs="Arial Unicode MS"/>
          <w:b/>
          <w:bCs/>
          <w:lang w:val="en-GB"/>
        </w:rPr>
        <w:t>staling</w:t>
      </w:r>
      <w:r w:rsidRPr="0005472D">
        <w:rPr>
          <w:rStyle w:val="Numrodepage"/>
          <w:rFonts w:eastAsia="Arial Unicode MS" w:cs="Arial Unicode MS"/>
          <w:lang w:val="en-GB"/>
        </w:rPr>
        <w:t> agents and their function in freestanding and pan-baked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Jeanette K. </w:t>
      </w:r>
      <w:proofErr w:type="spellStart"/>
      <w:r w:rsidRPr="0005472D">
        <w:rPr>
          <w:rStyle w:val="Numrodepage"/>
          <w:rFonts w:eastAsia="Arial Unicode MS" w:cs="Arial Unicode MS"/>
          <w:lang w:val="en-GB"/>
        </w:rPr>
        <w:t>Purhagen</w:t>
      </w:r>
      <w:proofErr w:type="spellEnd"/>
      <w:r w:rsidRPr="0005472D">
        <w:rPr>
          <w:rStyle w:val="Numrodepage"/>
          <w:rFonts w:eastAsia="Arial Unicode MS" w:cs="Arial Unicode MS"/>
          <w:lang w:val="en-GB"/>
        </w:rPr>
        <w:t xml:space="preserve">, Ann Charlotte </w:t>
      </w:r>
      <w:proofErr w:type="spellStart"/>
      <w:r w:rsidRPr="0005472D">
        <w:rPr>
          <w:rStyle w:val="Numrodepage"/>
          <w:rFonts w:eastAsia="Arial Unicode MS" w:cs="Arial Unicode MS"/>
          <w:lang w:val="en-GB"/>
        </w:rPr>
        <w:t>Eliasson</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Malin</w:t>
      </w:r>
      <w:proofErr w:type="spellEnd"/>
      <w:r w:rsidRPr="0005472D">
        <w:rPr>
          <w:rStyle w:val="Numrodepage"/>
          <w:rFonts w:eastAsia="Arial Unicode MS" w:cs="Arial Unicode MS"/>
          <w:lang w:val="en-GB"/>
        </w:rPr>
        <w:t xml:space="preserve"> E. </w:t>
      </w:r>
      <w:proofErr w:type="spellStart"/>
      <w:r w:rsidRPr="0005472D">
        <w:rPr>
          <w:rStyle w:val="Numrodepage"/>
          <w:rFonts w:eastAsia="Arial Unicode MS" w:cs="Arial Unicode MS"/>
          <w:lang w:val="en-GB"/>
        </w:rPr>
        <w:t>Sjöö</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2011 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Food Hydrocolloids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b/>
          <w:bCs/>
          <w:lang w:val="en-GB"/>
        </w:rPr>
        <w:t>anti</w:t>
      </w:r>
      <w:r w:rsidRPr="0005472D">
        <w:rPr>
          <w:rStyle w:val="Numrodepage"/>
          <w:rFonts w:eastAsia="Arial Unicode MS" w:cs="Arial Unicode MS"/>
          <w:lang w:val="en-GB"/>
        </w:rPr>
        <w:t>-</w:t>
      </w:r>
      <w:r w:rsidRPr="0005472D">
        <w:rPr>
          <w:rStyle w:val="Numrodepage"/>
          <w:rFonts w:eastAsia="Arial Unicode MS" w:cs="Arial Unicode MS"/>
          <w:b/>
          <w:bCs/>
          <w:lang w:val="en-GB"/>
        </w:rPr>
        <w:t>staling</w:t>
      </w:r>
      <w:r w:rsidRPr="0005472D">
        <w:rPr>
          <w:rStyle w:val="Numrodepage"/>
          <w:rFonts w:eastAsia="Arial Unicode MS" w:cs="Arial Unicode MS"/>
          <w:lang w:val="en-GB"/>
        </w:rPr>
        <w:t> agents with different mechanisms were added to a normal white wheat </w:t>
      </w:r>
      <w:r w:rsidRPr="0005472D">
        <w:rPr>
          <w:rStyle w:val="Numrodepage"/>
          <w:rFonts w:eastAsia="Arial Unicode MS" w:cs="Arial Unicode MS"/>
          <w:b/>
          <w:bCs/>
          <w:lang w:val="en-GB"/>
        </w:rPr>
        <w:t>bread</w:t>
      </w:r>
      <w:r w:rsidRPr="0005472D">
        <w:rPr>
          <w:rStyle w:val="Numrodepage"/>
          <w:rFonts w:eastAsia="Arial Unicode MS" w:cs="Arial Unicode MS"/>
          <w:lang w:val="en-GB"/>
        </w:rPr>
        <w:t> to investigate the relation between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staling</w:t>
      </w:r>
      <w:r w:rsidRPr="0005472D">
        <w:rPr>
          <w:rStyle w:val="Numrodepage"/>
          <w:rFonts w:eastAsia="Arial Unicode MS" w:cs="Arial Unicode MS"/>
          <w:lang w:val="en-GB"/>
        </w:rPr>
        <w:t xml:space="preserve">, amylopectin </w:t>
      </w:r>
      <w:proofErr w:type="spellStart"/>
      <w:r w:rsidRPr="0005472D">
        <w:rPr>
          <w:rStyle w:val="Numrodepage"/>
          <w:rFonts w:eastAsia="Arial Unicode MS" w:cs="Arial Unicode MS"/>
          <w:lang w:val="en-GB"/>
        </w:rPr>
        <w:t>retrogradation</w:t>
      </w:r>
      <w:proofErr w:type="spellEnd"/>
      <w:r w:rsidRPr="0005472D">
        <w:rPr>
          <w:rStyle w:val="Numrodepage"/>
          <w:rFonts w:eastAsia="Arial Unicode MS" w:cs="Arial Unicode MS"/>
          <w:lang w:val="en-GB"/>
        </w:rPr>
        <w:t xml:space="preserve"> and water-related properties (i.e. water content and distribution between crumb and </w:t>
      </w:r>
      <w:r w:rsidRPr="0005472D">
        <w:rPr>
          <w:rStyle w:val="Numrodepage"/>
          <w:rFonts w:eastAsia="Arial Unicode MS" w:cs="Arial Unicode MS"/>
          <w:b/>
          <w:bCs/>
          <w:lang w:val="en-GB"/>
        </w:rPr>
        <w:t>crust</w:t>
      </w:r>
      <w:r w:rsidRPr="0005472D">
        <w:rPr>
          <w:rStyle w:val="Numrodepage"/>
          <w:rFonts w:eastAsia="Arial Unicode MS" w:cs="Arial Unicode MS"/>
          <w:lang w:val="en-GB"/>
        </w:rPr>
        <w:t>). </w:t>
      </w:r>
      <w:proofErr w:type="gramStart"/>
      <w:r w:rsidRPr="0005472D">
        <w:rPr>
          <w:rStyle w:val="Numrodepage"/>
          <w:rFonts w:eastAsia="Arial Unicode MS" w:cs="Arial Unicode MS"/>
          <w:b/>
          <w:bCs/>
          <w:lang w:val="en-GB"/>
        </w:rPr>
        <w:t>bread</w:t>
      </w:r>
      <w:proofErr w:type="gramEnd"/>
      <w:r w:rsidRPr="0005472D">
        <w:rPr>
          <w:rStyle w:val="Numrodepage"/>
          <w:rFonts w:eastAsia="Arial Unicode MS" w:cs="Arial Unicode MS"/>
          <w:lang w:val="en-GB"/>
        </w:rPr>
        <w:t> was baked both as pan-baked and freestanding loaves. The </w:t>
      </w:r>
      <w:r w:rsidRPr="0005472D">
        <w:rPr>
          <w:rStyle w:val="Numrodepage"/>
          <w:rFonts w:eastAsia="Arial Unicode MS" w:cs="Arial Unicode MS"/>
          <w:b/>
          <w:bCs/>
          <w:lang w:val="en-GB"/>
        </w:rPr>
        <w:t>anti</w:t>
      </w:r>
      <w:r w:rsidRPr="0005472D">
        <w:rPr>
          <w:rStyle w:val="Numrodepage"/>
          <w:rFonts w:eastAsia="Arial Unicode MS" w:cs="Arial Unicode MS"/>
          <w:lang w:val="en-GB"/>
        </w:rPr>
        <w:t>-</w:t>
      </w:r>
      <w:r w:rsidRPr="0005472D">
        <w:rPr>
          <w:rStyle w:val="Numrodepage"/>
          <w:rFonts w:eastAsia="Arial Unicode MS" w:cs="Arial Unicode MS"/>
          <w:b/>
          <w:bCs/>
          <w:lang w:val="en-GB"/>
        </w:rPr>
        <w:t>staling</w:t>
      </w:r>
      <w:r w:rsidRPr="0005472D">
        <w:rPr>
          <w:rStyle w:val="Numrodepage"/>
          <w:rFonts w:eastAsia="Arial Unicode MS" w:cs="Arial Unicode MS"/>
          <w:lang w:val="en-GB"/>
        </w:rPr>
        <w:t xml:space="preserve"> agents </w:t>
      </w:r>
      <w:proofErr w:type="spellStart"/>
      <w:proofErr w:type="gramStart"/>
      <w:r w:rsidRPr="0005472D">
        <w:rPr>
          <w:rStyle w:val="Numrodepage"/>
          <w:rFonts w:eastAsia="Arial Unicode MS" w:cs="Arial Unicode MS"/>
          <w:lang w:val="en-GB"/>
        </w:rPr>
        <w:t>maltogenic</w:t>
      </w:r>
      <w:proofErr w:type="spellEnd"/>
      <w:r w:rsidRPr="0005472D">
        <w:rPr>
          <w:rStyle w:val="Numrodepage"/>
          <w:rFonts w:eastAsia="Arial Unicode MS" w:cs="Arial Unicode MS"/>
          <w:lang w:val="en-GB"/>
        </w:rPr>
        <w:t xml:space="preserve"> ?-</w:t>
      </w:r>
      <w:proofErr w:type="gramEnd"/>
      <w:r w:rsidRPr="0005472D">
        <w:rPr>
          <w:rStyle w:val="Numrodepage"/>
          <w:rFonts w:eastAsia="Arial Unicode MS" w:cs="Arial Unicode MS"/>
          <w:lang w:val="en-GB"/>
        </w:rPr>
        <w:t xml:space="preserve">amylase, distilled </w:t>
      </w:r>
      <w:proofErr w:type="spellStart"/>
      <w:r w:rsidRPr="0005472D">
        <w:rPr>
          <w:rStyle w:val="Numrodepage"/>
          <w:rFonts w:eastAsia="Arial Unicode MS" w:cs="Arial Unicode MS"/>
          <w:lang w:val="en-GB"/>
        </w:rPr>
        <w:t>monoglyceride</w:t>
      </w:r>
      <w:proofErr w:type="spellEnd"/>
      <w:r w:rsidRPr="0005472D">
        <w:rPr>
          <w:rStyle w:val="Numrodepage"/>
          <w:rFonts w:eastAsia="Arial Unicode MS" w:cs="Arial Unicode MS"/>
          <w:lang w:val="en-GB"/>
        </w:rPr>
        <w:t xml:space="preserve"> and lipase had a direct influence on starch </w:t>
      </w:r>
      <w:proofErr w:type="spellStart"/>
      <w:r w:rsidRPr="0005472D">
        <w:rPr>
          <w:rStyle w:val="Numrodepage"/>
          <w:rFonts w:eastAsia="Arial Unicode MS" w:cs="Arial Unicode MS"/>
          <w:lang w:val="en-GB"/>
        </w:rPr>
        <w:t>retrogradation</w:t>
      </w:r>
      <w:proofErr w:type="spellEnd"/>
      <w:r w:rsidRPr="0005472D">
        <w:rPr>
          <w:rStyle w:val="Numrodepage"/>
          <w:rFonts w:eastAsia="Arial Unicode MS" w:cs="Arial Unicode MS"/>
          <w:lang w:val="en-GB"/>
        </w:rPr>
        <w:t>, whereas gluten and waxy wheat flour diluted the amylopectin content or changed the ratio between amylose and amylopectin. The degree of </w:t>
      </w:r>
      <w:r w:rsidRPr="0005472D">
        <w:rPr>
          <w:rStyle w:val="Numrodepage"/>
          <w:rFonts w:eastAsia="Arial Unicode MS" w:cs="Arial Unicode MS"/>
          <w:b/>
          <w:bCs/>
          <w:lang w:val="en-GB"/>
        </w:rPr>
        <w:t>staling</w:t>
      </w:r>
      <w:r w:rsidRPr="0005472D">
        <w:rPr>
          <w:rStyle w:val="Numrodepage"/>
          <w:rFonts w:eastAsia="Arial Unicode MS" w:cs="Arial Unicode MS"/>
          <w:lang w:val="en-GB"/>
        </w:rPr>
        <w:t xml:space="preserve"> was measured as the firmness and springiness, together with two new methods, crumbliness and </w:t>
      </w:r>
      <w:proofErr w:type="spellStart"/>
      <w:r w:rsidRPr="0005472D">
        <w:rPr>
          <w:rStyle w:val="Numrodepage"/>
          <w:rFonts w:eastAsia="Arial Unicode MS" w:cs="Arial Unicode MS"/>
          <w:lang w:val="en-GB"/>
        </w:rPr>
        <w:t>cutability</w:t>
      </w:r>
      <w:proofErr w:type="spellEnd"/>
      <w:r w:rsidRPr="0005472D">
        <w:rPr>
          <w:rStyle w:val="Numrodepage"/>
          <w:rFonts w:eastAsia="Arial Unicode MS" w:cs="Arial Unicode MS"/>
          <w:lang w:val="en-GB"/>
        </w:rPr>
        <w:t xml:space="preserve">. In addition, the degrees of amylopectin </w:t>
      </w:r>
      <w:proofErr w:type="spellStart"/>
      <w:r w:rsidRPr="0005472D">
        <w:rPr>
          <w:rStyle w:val="Numrodepage"/>
          <w:rFonts w:eastAsia="Arial Unicode MS" w:cs="Arial Unicode MS"/>
          <w:lang w:val="en-GB"/>
        </w:rPr>
        <w:t>retrogradation</w:t>
      </w:r>
      <w:proofErr w:type="spellEnd"/>
      <w:r w:rsidRPr="0005472D">
        <w:rPr>
          <w:rStyle w:val="Numrodepage"/>
          <w:rFonts w:eastAsia="Arial Unicode MS" w:cs="Arial Unicode MS"/>
          <w:lang w:val="en-GB"/>
        </w:rPr>
        <w:t xml:space="preserve"> and amylose-lipid complex formation were </w:t>
      </w:r>
      <w:proofErr w:type="spellStart"/>
      <w:r w:rsidRPr="0005472D">
        <w:rPr>
          <w:rStyle w:val="Numrodepage"/>
          <w:rFonts w:eastAsia="Arial Unicode MS" w:cs="Arial Unicode MS"/>
          <w:lang w:val="en-GB"/>
        </w:rPr>
        <w:t>analyzed</w:t>
      </w:r>
      <w:proofErr w:type="spellEnd"/>
      <w:r w:rsidRPr="0005472D">
        <w:rPr>
          <w:rStyle w:val="Numrodepage"/>
          <w:rFonts w:eastAsia="Arial Unicode MS" w:cs="Arial Unicode MS"/>
          <w:lang w:val="en-GB"/>
        </w:rPr>
        <w:t xml:space="preserve"> by differential scanning </w:t>
      </w:r>
      <w:proofErr w:type="spellStart"/>
      <w:r w:rsidRPr="0005472D">
        <w:rPr>
          <w:rStyle w:val="Numrodepage"/>
          <w:rFonts w:eastAsia="Arial Unicode MS" w:cs="Arial Unicode MS"/>
          <w:lang w:val="en-GB"/>
        </w:rPr>
        <w:t>calorimetry</w:t>
      </w:r>
      <w:proofErr w:type="spellEnd"/>
      <w:r w:rsidRPr="0005472D">
        <w:rPr>
          <w:rStyle w:val="Numrodepage"/>
          <w:rFonts w:eastAsia="Arial Unicode MS" w:cs="Arial Unicode MS"/>
          <w:lang w:val="en-GB"/>
        </w:rPr>
        <w:t xml:space="preserve">, and the water content, water loss and water migration were measured. The addition </w:t>
      </w:r>
      <w:proofErr w:type="gramStart"/>
      <w:r w:rsidRPr="0005472D">
        <w:rPr>
          <w:rStyle w:val="Numrodepage"/>
          <w:rFonts w:eastAsia="Arial Unicode MS" w:cs="Arial Unicode MS"/>
          <w:lang w:val="en-GB"/>
        </w:rPr>
        <w:t>of ?-</w:t>
      </w:r>
      <w:proofErr w:type="gramEnd"/>
      <w:r w:rsidRPr="0005472D">
        <w:rPr>
          <w:rStyle w:val="Numrodepage"/>
          <w:rFonts w:eastAsia="Arial Unicode MS" w:cs="Arial Unicode MS"/>
          <w:lang w:val="en-GB"/>
        </w:rPr>
        <w:t>amylase improved most </w:t>
      </w:r>
      <w:r w:rsidRPr="0005472D">
        <w:rPr>
          <w:rStyle w:val="Numrodepage"/>
          <w:rFonts w:eastAsia="Arial Unicode MS" w:cs="Arial Unicode MS"/>
          <w:b/>
          <w:bCs/>
          <w:lang w:val="en-GB"/>
        </w:rPr>
        <w:t>staling</w:t>
      </w:r>
      <w:r w:rsidRPr="0005472D">
        <w:rPr>
          <w:rStyle w:val="Numrodepage"/>
          <w:rFonts w:eastAsia="Arial Unicode MS" w:cs="Arial Unicode MS"/>
          <w:lang w:val="en-GB"/>
        </w:rPr>
        <w:t xml:space="preserve"> parameters, although the changes were not as large as expected. Furthermore, </w:t>
      </w:r>
      <w:proofErr w:type="spellStart"/>
      <w:r w:rsidRPr="0005472D">
        <w:rPr>
          <w:rStyle w:val="Numrodepage"/>
          <w:rFonts w:eastAsia="Arial Unicode MS" w:cs="Arial Unicode MS"/>
          <w:lang w:val="en-GB"/>
        </w:rPr>
        <w:t>monoglyceride</w:t>
      </w:r>
      <w:proofErr w:type="spellEnd"/>
      <w:r w:rsidRPr="0005472D">
        <w:rPr>
          <w:rStyle w:val="Numrodepage"/>
          <w:rFonts w:eastAsia="Arial Unicode MS" w:cs="Arial Unicode MS"/>
          <w:lang w:val="en-GB"/>
        </w:rPr>
        <w:t xml:space="preserve"> and lipase increased the formation of amylose-lipid complexes, but only lipase gave better results regarding the specific volume and firmness. Increased amylose-lipid complex formation was seen to increase water migration from crumb to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Adding 10% waxy wheat flour appeared to lead to a slight overall improvement i.e. lower water migration and better </w:t>
      </w:r>
      <w:proofErr w:type="spellStart"/>
      <w:r w:rsidRPr="0005472D">
        <w:rPr>
          <w:rStyle w:val="Numrodepage"/>
          <w:rFonts w:eastAsia="Arial Unicode MS" w:cs="Arial Unicode MS"/>
          <w:lang w:val="en-GB"/>
        </w:rPr>
        <w:t>cutability</w:t>
      </w:r>
      <w:proofErr w:type="spellEnd"/>
      <w:r w:rsidRPr="0005472D">
        <w:rPr>
          <w:rStyle w:val="Numrodepage"/>
          <w:rFonts w:eastAsia="Arial Unicode MS" w:cs="Arial Unicode MS"/>
          <w:lang w:val="en-GB"/>
        </w:rPr>
        <w:t>. Adding gluten or 3% waxy wheat flour only improved the specific volume. The method of baking the loaves, i.e. freestanding or pan-baked, had a greater influence than the </w:t>
      </w:r>
      <w:r w:rsidRPr="0005472D">
        <w:rPr>
          <w:rStyle w:val="Numrodepage"/>
          <w:rFonts w:eastAsia="Arial Unicode MS" w:cs="Arial Unicode MS"/>
          <w:b/>
          <w:bCs/>
          <w:lang w:val="en-GB"/>
        </w:rPr>
        <w:t>anti</w:t>
      </w:r>
      <w:r w:rsidRPr="0005472D">
        <w:rPr>
          <w:rStyle w:val="Numrodepage"/>
          <w:rFonts w:eastAsia="Arial Unicode MS" w:cs="Arial Unicode MS"/>
          <w:lang w:val="en-GB"/>
        </w:rPr>
        <w:t>-</w:t>
      </w:r>
      <w:r w:rsidRPr="0005472D">
        <w:rPr>
          <w:rStyle w:val="Numrodepage"/>
          <w:rFonts w:eastAsia="Arial Unicode MS" w:cs="Arial Unicode MS"/>
          <w:b/>
          <w:bCs/>
          <w:lang w:val="en-GB"/>
        </w:rPr>
        <w:t>staling</w:t>
      </w:r>
      <w:r w:rsidRPr="0005472D">
        <w:rPr>
          <w:rStyle w:val="Numrodepage"/>
          <w:rFonts w:eastAsia="Arial Unicode MS" w:cs="Arial Unicode MS"/>
          <w:lang w:val="en-GB"/>
        </w:rPr>
        <w:t> agents, which shows that </w:t>
      </w:r>
      <w:r w:rsidRPr="0005472D">
        <w:rPr>
          <w:rStyle w:val="Numrodepage"/>
          <w:rFonts w:eastAsia="Arial Unicode MS" w:cs="Arial Unicode MS"/>
          <w:b/>
          <w:bCs/>
          <w:lang w:val="en-GB"/>
        </w:rPr>
        <w:t>bread</w:t>
      </w:r>
      <w:r w:rsidRPr="0005472D">
        <w:rPr>
          <w:rStyle w:val="Numrodepage"/>
          <w:rFonts w:eastAsia="Arial Unicode MS" w:cs="Arial Unicode MS"/>
          <w:lang w:val="en-GB"/>
        </w:rPr>
        <w:t> quality is not always improved by starch affecting </w:t>
      </w:r>
      <w:r w:rsidRPr="0005472D">
        <w:rPr>
          <w:rStyle w:val="Numrodepage"/>
          <w:rFonts w:eastAsia="Arial Unicode MS" w:cs="Arial Unicode MS"/>
          <w:b/>
          <w:bCs/>
          <w:lang w:val="en-GB"/>
        </w:rPr>
        <w:t>anti</w:t>
      </w:r>
      <w:r w:rsidRPr="0005472D">
        <w:rPr>
          <w:rStyle w:val="Numrodepage"/>
          <w:rFonts w:eastAsia="Arial Unicode MS" w:cs="Arial Unicode MS"/>
          <w:lang w:val="en-GB"/>
        </w:rPr>
        <w:t>-</w:t>
      </w:r>
      <w:r w:rsidRPr="0005472D">
        <w:rPr>
          <w:rStyle w:val="Numrodepage"/>
          <w:rFonts w:eastAsia="Arial Unicode MS" w:cs="Arial Unicode MS"/>
          <w:b/>
          <w:bCs/>
          <w:lang w:val="en-GB"/>
        </w:rPr>
        <w:t>staling</w:t>
      </w:r>
      <w:r w:rsidRPr="0005472D">
        <w:rPr>
          <w:rStyle w:val="Numrodepage"/>
          <w:rFonts w:eastAsia="Arial Unicode MS" w:cs="Arial Unicode MS"/>
          <w:lang w:val="en-GB"/>
        </w:rPr>
        <w:t> agents without process changes. © 2011 Elsevier Ltd. </w:t>
      </w:r>
      <w:r w:rsidRPr="0005472D">
        <w:rPr>
          <w:rStyle w:val="Numrodepage"/>
          <w:rFonts w:ascii="Arial Unicode MS" w:eastAsia="Arial Unicode MS" w:hAnsi="Arial Unicode MS" w:cs="Arial Unicode MS"/>
          <w:lang w:val="en-GB"/>
        </w:rPr>
        <w:br/>
      </w:r>
      <w:hyperlink r:id="rId36" w:history="1">
        <w:r w:rsidRPr="0005472D">
          <w:rPr>
            <w:rStyle w:val="Hyperlink1"/>
            <w:rFonts w:eastAsia="Arial Unicode MS" w:cs="Arial Unicode MS"/>
            <w:lang w:val="en-GB"/>
          </w:rPr>
          <w:t>view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Effect of baking conditions and storage with </w:t>
      </w:r>
      <w:r w:rsidRPr="0005472D">
        <w:rPr>
          <w:rStyle w:val="Numrodepage"/>
          <w:rFonts w:eastAsia="Arial Unicode MS" w:cs="Arial Unicode MS"/>
          <w:b/>
          <w:bCs/>
          <w:lang w:val="en-GB"/>
        </w:rPr>
        <w:t>crust</w:t>
      </w:r>
      <w:r w:rsidRPr="0005472D">
        <w:rPr>
          <w:rStyle w:val="Numrodepage"/>
          <w:rFonts w:eastAsia="Arial Unicode MS" w:cs="Arial Unicode MS"/>
          <w:lang w:val="en-GB"/>
        </w:rPr>
        <w:t> on the moisture profile, local textural properties and staling kinetics of pan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Alain Le Bail, J. Y. </w:t>
      </w:r>
      <w:proofErr w:type="spellStart"/>
      <w:r w:rsidRPr="0005472D">
        <w:rPr>
          <w:rStyle w:val="Numrodepage"/>
          <w:rFonts w:eastAsia="Arial Unicode MS" w:cs="Arial Unicode MS"/>
          <w:lang w:val="en-GB"/>
        </w:rPr>
        <w:t>Monteau</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Emna</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Besbes</w:t>
      </w:r>
      <w:proofErr w:type="spellEnd"/>
      <w:r w:rsidRPr="0005472D">
        <w:rPr>
          <w:rStyle w:val="Numrodepage"/>
          <w:rFonts w:eastAsia="Arial Unicode MS" w:cs="Arial Unicode MS"/>
          <w:lang w:val="en-GB"/>
        </w:rPr>
        <w:t>, Vanessa Jury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2014 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LWT - Food Science and Technology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 xml:space="preserve">To investigate the impact of baking conditions on staling kinetics and </w:t>
      </w:r>
      <w:r w:rsidRPr="0005472D">
        <w:rPr>
          <w:rStyle w:val="Numrodepage"/>
          <w:rFonts w:eastAsia="Arial Unicode MS" w:cs="Arial Unicode MS"/>
          <w:lang w:val="en-GB"/>
        </w:rPr>
        <w:lastRenderedPageBreak/>
        <w:t>mechanical properties, pan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s were baked at 180 ??C/34 min and </w:t>
      </w:r>
      <w:proofErr w:type="gramStart"/>
      <w:r w:rsidRPr="0005472D">
        <w:rPr>
          <w:rStyle w:val="Numrodepage"/>
          <w:rFonts w:eastAsia="Arial Unicode MS" w:cs="Arial Unicode MS"/>
          <w:lang w:val="en-GB"/>
        </w:rPr>
        <w:t>220 ?</w:t>
      </w:r>
      <w:proofErr w:type="gramEnd"/>
      <w:r w:rsidRPr="0005472D">
        <w:rPr>
          <w:rStyle w:val="Numrodepage"/>
          <w:rFonts w:eastAsia="Arial Unicode MS" w:cs="Arial Unicode MS"/>
          <w:lang w:val="en-GB"/>
        </w:rPr>
        <w:t>?</w:t>
      </w:r>
      <w:proofErr w:type="gramStart"/>
      <w:r w:rsidRPr="0005472D">
        <w:rPr>
          <w:rStyle w:val="Numrodepage"/>
          <w:rFonts w:eastAsia="Arial Unicode MS" w:cs="Arial Unicode MS"/>
          <w:lang w:val="en-GB"/>
        </w:rPr>
        <w:t>C/28.6 min using a ventilated oven and metallic moulds.</w:t>
      </w:r>
      <w:proofErr w:type="gramEnd"/>
      <w:r w:rsidRPr="0005472D">
        <w:rPr>
          <w:rStyle w:val="Numrodepage"/>
          <w:rFonts w:eastAsia="Arial Unicode MS" w:cs="Arial Unicode MS"/>
          <w:lang w:val="en-GB"/>
        </w:rPr>
        <w:t xml:space="preserve"> After baking, </w:t>
      </w:r>
      <w:r w:rsidRPr="0005472D">
        <w:rPr>
          <w:rStyle w:val="Numrodepage"/>
          <w:rFonts w:eastAsia="Arial Unicode MS" w:cs="Arial Unicode MS"/>
          <w:b/>
          <w:bCs/>
          <w:lang w:val="en-GB"/>
        </w:rPr>
        <w:t>bread</w:t>
      </w:r>
      <w:r w:rsidRPr="0005472D">
        <w:rPr>
          <w:rStyle w:val="Numrodepage"/>
          <w:rFonts w:eastAsia="Arial Unicode MS" w:cs="Arial Unicode MS"/>
          <w:lang w:val="en-GB"/>
        </w:rPr>
        <w:t> slices were stored with and without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at </w:t>
      </w:r>
      <w:proofErr w:type="gramStart"/>
      <w:r w:rsidRPr="0005472D">
        <w:rPr>
          <w:rStyle w:val="Numrodepage"/>
          <w:rFonts w:eastAsia="Arial Unicode MS" w:cs="Arial Unicode MS"/>
          <w:lang w:val="en-GB"/>
        </w:rPr>
        <w:t>15 ?</w:t>
      </w:r>
      <w:proofErr w:type="gramEnd"/>
      <w:r w:rsidRPr="0005472D">
        <w:rPr>
          <w:rStyle w:val="Numrodepage"/>
          <w:rFonts w:eastAsia="Arial Unicode MS" w:cs="Arial Unicode MS"/>
          <w:lang w:val="en-GB"/>
        </w:rPr>
        <w:t>?</w:t>
      </w:r>
      <w:proofErr w:type="gramStart"/>
      <w:r w:rsidRPr="0005472D">
        <w:rPr>
          <w:rStyle w:val="Numrodepage"/>
          <w:rFonts w:eastAsia="Arial Unicode MS" w:cs="Arial Unicode MS"/>
          <w:lang w:val="en-GB"/>
        </w:rPr>
        <w:t>C in hermetic boxes for 9 days.</w:t>
      </w:r>
      <w:proofErr w:type="gramEnd"/>
      <w:r w:rsidRPr="0005472D">
        <w:rPr>
          <w:rStyle w:val="Numrodepage"/>
          <w:rFonts w:eastAsia="Arial Unicode MS" w:cs="Arial Unicode MS"/>
          <w:lang w:val="en-GB"/>
        </w:rPr>
        <w:t xml:space="preserve"> This investigation provides a textural and physical analysis by examining the Young's modulus, crumb density and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/crumb ratio during storage. In order to understand the relationship between firmness and moisture content, </w:t>
      </w:r>
      <w:proofErr w:type="gramStart"/>
      <w:r w:rsidRPr="0005472D">
        <w:rPr>
          <w:rStyle w:val="Numrodepage"/>
          <w:rFonts w:eastAsia="Arial Unicode MS" w:cs="Arial Unicode MS"/>
          <w:lang w:val="en-GB"/>
        </w:rPr>
        <w:t>a moisture</w:t>
      </w:r>
      <w:proofErr w:type="gramEnd"/>
      <w:r w:rsidRPr="0005472D">
        <w:rPr>
          <w:rStyle w:val="Numrodepage"/>
          <w:rFonts w:eastAsia="Arial Unicode MS" w:cs="Arial Unicode MS"/>
          <w:lang w:val="en-GB"/>
        </w:rPr>
        <w:t xml:space="preserve"> profile and a Young's modulus profile were determined during the storage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To fit the staling, a first order model was used. It was found that the kinetics </w:t>
      </w:r>
      <w:proofErr w:type="gramStart"/>
      <w:r w:rsidRPr="0005472D">
        <w:rPr>
          <w:rStyle w:val="Numrodepage"/>
          <w:rFonts w:eastAsia="Arial Unicode MS" w:cs="Arial Unicode MS"/>
          <w:lang w:val="en-GB"/>
        </w:rPr>
        <w:t>were</w:t>
      </w:r>
      <w:proofErr w:type="gramEnd"/>
      <w:r w:rsidRPr="0005472D">
        <w:rPr>
          <w:rStyle w:val="Numrodepage"/>
          <w:rFonts w:eastAsia="Arial Unicode MS" w:cs="Arial Unicode MS"/>
          <w:lang w:val="en-GB"/>
        </w:rPr>
        <w:t xml:space="preserve"> faster for samples baked with a fast heating rate than for those baked with a slow heating rate. Moreover, the staling rate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stored with </w:t>
      </w:r>
      <w:r w:rsidRPr="0005472D">
        <w:rPr>
          <w:rStyle w:val="Numrodepage"/>
          <w:rFonts w:eastAsia="Arial Unicode MS" w:cs="Arial Unicode MS"/>
          <w:b/>
          <w:bCs/>
          <w:lang w:val="en-GB"/>
        </w:rPr>
        <w:t>crust</w:t>
      </w:r>
      <w:r w:rsidRPr="0005472D">
        <w:rPr>
          <w:rStyle w:val="Numrodepage"/>
          <w:rFonts w:eastAsia="Arial Unicode MS" w:cs="Arial Unicode MS"/>
          <w:lang w:val="en-GB"/>
        </w:rPr>
        <w:t> was faster than for </w:t>
      </w:r>
      <w:r w:rsidRPr="0005472D">
        <w:rPr>
          <w:rStyle w:val="Numrodepage"/>
          <w:rFonts w:eastAsia="Arial Unicode MS" w:cs="Arial Unicode MS"/>
          <w:b/>
          <w:bCs/>
          <w:lang w:val="en-GB"/>
        </w:rPr>
        <w:t>bread</w:t>
      </w:r>
      <w:r w:rsidRPr="0005472D">
        <w:rPr>
          <w:rStyle w:val="Numrodepage"/>
          <w:rFonts w:eastAsia="Arial Unicode MS" w:cs="Arial Unicode MS"/>
          <w:lang w:val="en-GB"/>
        </w:rPr>
        <w:t> without </w:t>
      </w:r>
      <w:r w:rsidRPr="0005472D">
        <w:rPr>
          <w:rStyle w:val="Numrodepage"/>
          <w:rFonts w:eastAsia="Arial Unicode MS" w:cs="Arial Unicode MS"/>
          <w:b/>
          <w:bCs/>
          <w:lang w:val="en-GB"/>
        </w:rPr>
        <w:t>crust</w:t>
      </w:r>
      <w:r w:rsidRPr="0005472D">
        <w:rPr>
          <w:rStyle w:val="Numrodepage"/>
          <w:rFonts w:eastAsia="Arial Unicode MS" w:cs="Arial Unicode MS"/>
          <w:lang w:val="en-GB"/>
        </w:rPr>
        <w:t> and the outer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area staled more rapidly than the centre of </w:t>
      </w:r>
      <w:proofErr w:type="spellStart"/>
      <w:r w:rsidRPr="0005472D">
        <w:rPr>
          <w:rStyle w:val="Numrodepage"/>
          <w:rFonts w:eastAsia="Arial Unicode MS" w:cs="Arial Unicode MS"/>
          <w:lang w:val="en-GB"/>
        </w:rPr>
        <w:t>the</w:t>
      </w:r>
      <w:r w:rsidRPr="0005472D">
        <w:rPr>
          <w:rStyle w:val="Numrodepage"/>
          <w:rFonts w:eastAsia="Arial Unicode MS" w:cs="Arial Unicode MS"/>
          <w:b/>
          <w:bCs/>
          <w:lang w:val="en-GB"/>
        </w:rPr>
        <w:t>bread</w:t>
      </w:r>
      <w:proofErr w:type="spellEnd"/>
      <w:r w:rsidRPr="0005472D">
        <w:rPr>
          <w:rStyle w:val="Numrodepage"/>
          <w:rFonts w:eastAsia="Arial Unicode MS" w:cs="Arial Unicode MS"/>
          <w:lang w:val="en-GB"/>
        </w:rPr>
        <w:t> slice. These results suggest that the firming of the crumb is related to moisture distribution between the crumb and </w:t>
      </w:r>
      <w:r w:rsidRPr="0005472D">
        <w:rPr>
          <w:rStyle w:val="Numrodepage"/>
          <w:rFonts w:eastAsia="Arial Unicode MS" w:cs="Arial Unicode MS"/>
          <w:b/>
          <w:bCs/>
          <w:lang w:val="en-GB"/>
        </w:rPr>
        <w:t>crust</w:t>
      </w:r>
      <w:r w:rsidRPr="0005472D">
        <w:rPr>
          <w:rStyle w:val="Numrodepage"/>
          <w:rFonts w:eastAsia="Arial Unicode MS" w:cs="Arial Unicode MS"/>
          <w:lang w:val="en-GB"/>
        </w:rPr>
        <w:t> and to the impact of local baking conditions on local firmness. ?? 2014 Elsevier Ltd. </w:t>
      </w:r>
      <w:r w:rsidRPr="0005472D">
        <w:rPr>
          <w:rStyle w:val="Numrodepage"/>
          <w:rFonts w:ascii="Arial Unicode MS" w:eastAsia="Arial Unicode MS" w:hAnsi="Arial Unicode MS" w:cs="Arial Unicode MS"/>
          <w:lang w:val="en-GB"/>
        </w:rPr>
        <w:br/>
      </w:r>
      <w:hyperlink r:id="rId37" w:history="1">
        <w:r w:rsidRPr="0005472D">
          <w:rPr>
            <w:rStyle w:val="Hyperlink1"/>
            <w:rFonts w:eastAsia="Arial Unicode MS" w:cs="Arial Unicode MS"/>
            <w:lang w:val="en-GB"/>
          </w:rPr>
          <w:t>view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proofErr w:type="gramStart"/>
      <w:r w:rsidRPr="0005472D">
        <w:rPr>
          <w:rStyle w:val="Numrodepage"/>
          <w:rFonts w:eastAsia="Arial Unicode MS" w:cs="Arial Unicode MS"/>
          <w:b/>
          <w:bCs/>
          <w:lang w:val="en-GB"/>
        </w:rPr>
        <w:t>        BREAD</w:t>
      </w:r>
      <w:proofErr w:type="gramEnd"/>
      <w:r w:rsidRPr="0005472D">
        <w:rPr>
          <w:rStyle w:val="Numrodepage"/>
          <w:rFonts w:eastAsia="Arial Unicode MS" w:cs="Arial Unicode MS"/>
          <w:b/>
          <w:bCs/>
          <w:lang w:val="en-GB"/>
        </w:rPr>
        <w:t xml:space="preserve"> CRUST</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 xml:space="preserve">Water </w:t>
      </w:r>
      <w:proofErr w:type="spellStart"/>
      <w:r w:rsidRPr="0005472D">
        <w:rPr>
          <w:rStyle w:val="Numrodepage"/>
          <w:rFonts w:eastAsia="Arial Unicode MS" w:cs="Arial Unicode MS"/>
          <w:lang w:val="en-GB"/>
        </w:rPr>
        <w:t>vapor</w:t>
      </w:r>
      <w:proofErr w:type="spellEnd"/>
      <w:r w:rsidRPr="0005472D">
        <w:rPr>
          <w:rStyle w:val="Numrodepage"/>
          <w:rFonts w:eastAsia="Arial Unicode MS" w:cs="Arial Unicode MS"/>
          <w:lang w:val="en-GB"/>
        </w:rPr>
        <w:t xml:space="preserve"> transport properties during staling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crumb and </w:t>
      </w:r>
      <w:r w:rsidRPr="0005472D">
        <w:rPr>
          <w:rStyle w:val="Numrodepage"/>
          <w:rFonts w:eastAsia="Arial Unicode MS" w:cs="Arial Unicode MS"/>
          <w:b/>
          <w:bCs/>
          <w:lang w:val="en-GB"/>
        </w:rPr>
        <w:t>crust</w:t>
      </w:r>
      <w:r w:rsidRPr="0005472D">
        <w:rPr>
          <w:rStyle w:val="Numrodepage"/>
          <w:rFonts w:eastAsia="Arial Unicode MS" w:cs="Arial Unicode MS"/>
          <w:lang w:val="en-GB"/>
        </w:rPr>
        <w:t> as affected by heating rate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Alain Le Bail, </w:t>
      </w:r>
      <w:proofErr w:type="spellStart"/>
      <w:r w:rsidRPr="0005472D">
        <w:rPr>
          <w:rStyle w:val="Numrodepage"/>
          <w:rFonts w:eastAsia="Arial Unicode MS" w:cs="Arial Unicode MS"/>
          <w:lang w:val="en-GB"/>
        </w:rPr>
        <w:t>Emna</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Besbes</w:t>
      </w:r>
      <w:proofErr w:type="spellEnd"/>
      <w:r w:rsidRPr="0005472D">
        <w:rPr>
          <w:rStyle w:val="Numrodepage"/>
          <w:rFonts w:eastAsia="Arial Unicode MS" w:cs="Arial Unicode MS"/>
          <w:lang w:val="en-GB"/>
        </w:rPr>
        <w:t xml:space="preserve">, Vanessa Jury, J. Y. </w:t>
      </w:r>
      <w:proofErr w:type="spellStart"/>
      <w:r w:rsidRPr="0005472D">
        <w:rPr>
          <w:rStyle w:val="Numrodepage"/>
          <w:rFonts w:eastAsia="Arial Unicode MS" w:cs="Arial Unicode MS"/>
          <w:lang w:val="en-GB"/>
        </w:rPr>
        <w:t>Monteau</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2013 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Food Research International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In order to develop a mathematical model to simulate mass transfer occurring between the crumb and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during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staling, water </w:t>
      </w:r>
      <w:proofErr w:type="spellStart"/>
      <w:r w:rsidRPr="0005472D">
        <w:rPr>
          <w:rStyle w:val="Numrodepage"/>
          <w:rFonts w:eastAsia="Arial Unicode MS" w:cs="Arial Unicode MS"/>
          <w:lang w:val="en-GB"/>
        </w:rPr>
        <w:t>vapor</w:t>
      </w:r>
      <w:proofErr w:type="spellEnd"/>
      <w:r w:rsidRPr="0005472D">
        <w:rPr>
          <w:rStyle w:val="Numrodepage"/>
          <w:rFonts w:eastAsia="Arial Unicode MS" w:cs="Arial Unicode MS"/>
          <w:lang w:val="en-GB"/>
        </w:rPr>
        <w:t xml:space="preserve"> sorption properties, i.e., moisture diffusivity, WVP and sorption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crumb and </w:t>
      </w:r>
      <w:r w:rsidRPr="0005472D">
        <w:rPr>
          <w:rStyle w:val="Numrodepage"/>
          <w:rFonts w:eastAsia="Arial Unicode MS" w:cs="Arial Unicode MS"/>
          <w:b/>
          <w:bCs/>
          <w:lang w:val="en-GB"/>
        </w:rPr>
        <w:t>crust</w:t>
      </w:r>
      <w:r w:rsidRPr="0005472D">
        <w:rPr>
          <w:rStyle w:val="Numrodepage"/>
          <w:rFonts w:eastAsia="Arial Unicode MS" w:cs="Arial Unicode MS"/>
          <w:lang w:val="en-GB"/>
        </w:rPr>
        <w:t> were investigated at 15??C. Two types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baked with two heating rates (7.39?</w:t>
      </w:r>
      <w:proofErr w:type="gramStart"/>
      <w:r w:rsidRPr="0005472D">
        <w:rPr>
          <w:rStyle w:val="Numrodepage"/>
          <w:rFonts w:eastAsia="Arial Unicode MS" w:cs="Arial Unicode MS"/>
          <w:lang w:val="en-GB"/>
        </w:rPr>
        <w:t>?</w:t>
      </w:r>
      <w:proofErr w:type="gramEnd"/>
      <w:r w:rsidRPr="0005472D">
        <w:rPr>
          <w:rStyle w:val="Numrodepage"/>
          <w:rFonts w:eastAsia="Arial Unicode MS" w:cs="Arial Unicode MS"/>
          <w:lang w:val="en-GB"/>
        </w:rPr>
        <w:t>C/min and 6.32?</w:t>
      </w:r>
      <w:proofErr w:type="gramStart"/>
      <w:r w:rsidRPr="0005472D">
        <w:rPr>
          <w:rStyle w:val="Numrodepage"/>
          <w:rFonts w:eastAsia="Arial Unicode MS" w:cs="Arial Unicode MS"/>
          <w:lang w:val="en-GB"/>
        </w:rPr>
        <w:t>?</w:t>
      </w:r>
      <w:proofErr w:type="gramEnd"/>
      <w:r w:rsidRPr="0005472D">
        <w:rPr>
          <w:rStyle w:val="Numrodepage"/>
          <w:rFonts w:eastAsia="Arial Unicode MS" w:cs="Arial Unicode MS"/>
          <w:lang w:val="en-GB"/>
        </w:rPr>
        <w:t xml:space="preserve">C/min) were considered. Sorption and desorption isotherms were determined using Dynamic </w:t>
      </w:r>
      <w:proofErr w:type="spellStart"/>
      <w:r w:rsidRPr="0005472D">
        <w:rPr>
          <w:rStyle w:val="Numrodepage"/>
          <w:rFonts w:eastAsia="Arial Unicode MS" w:cs="Arial Unicode MS"/>
          <w:lang w:val="en-GB"/>
        </w:rPr>
        <w:t>Vapor</w:t>
      </w:r>
      <w:proofErr w:type="spellEnd"/>
      <w:r w:rsidRPr="0005472D">
        <w:rPr>
          <w:rStyle w:val="Numrodepage"/>
          <w:rFonts w:eastAsia="Arial Unicode MS" w:cs="Arial Unicode MS"/>
          <w:lang w:val="en-GB"/>
        </w:rPr>
        <w:t xml:space="preserve"> Sorption (DVS) and FF and GAB models were applied in the range of 0-0.95 aw, to fit isotherm curves. Diffusivity was determined from sorption isotherms by using Fick's law and WVP was measured by two methods (gravimetric and from sorption data). Results exhibited maximum values of </w:t>
      </w:r>
      <w:proofErr w:type="spellStart"/>
      <w:r w:rsidRPr="0005472D">
        <w:rPr>
          <w:rStyle w:val="Numrodepage"/>
          <w:rFonts w:eastAsia="Arial Unicode MS" w:cs="Arial Unicode MS"/>
          <w:lang w:val="en-GB"/>
        </w:rPr>
        <w:t>Deff</w:t>
      </w:r>
      <w:proofErr w:type="spellEnd"/>
      <w:r w:rsidRPr="0005472D">
        <w:rPr>
          <w:rStyle w:val="Numrodepage"/>
          <w:rFonts w:eastAsia="Arial Unicode MS" w:cs="Arial Unicode MS"/>
          <w:lang w:val="en-GB"/>
        </w:rPr>
        <w:t xml:space="preserve"> in the range of 0.1 and 0.14g/g </w:t>
      </w:r>
      <w:proofErr w:type="spellStart"/>
      <w:r w:rsidRPr="0005472D">
        <w:rPr>
          <w:rStyle w:val="Numrodepage"/>
          <w:rFonts w:eastAsia="Arial Unicode MS" w:cs="Arial Unicode MS"/>
          <w:lang w:val="en-GB"/>
        </w:rPr>
        <w:t>d.b</w:t>
      </w:r>
      <w:proofErr w:type="spellEnd"/>
      <w:r w:rsidRPr="0005472D">
        <w:rPr>
          <w:rStyle w:val="Numrodepage"/>
          <w:rFonts w:eastAsia="Arial Unicode MS" w:cs="Arial Unicode MS"/>
          <w:lang w:val="en-GB"/>
        </w:rPr>
        <w:t xml:space="preserve">. </w:t>
      </w:r>
      <w:proofErr w:type="gramStart"/>
      <w:r w:rsidRPr="0005472D">
        <w:rPr>
          <w:rStyle w:val="Numrodepage"/>
          <w:rFonts w:eastAsia="Arial Unicode MS" w:cs="Arial Unicode MS"/>
          <w:lang w:val="en-GB"/>
        </w:rPr>
        <w:t>moisture</w:t>
      </w:r>
      <w:proofErr w:type="gramEnd"/>
      <w:r w:rsidRPr="0005472D">
        <w:rPr>
          <w:rStyle w:val="Numrodepage"/>
          <w:rFonts w:eastAsia="Arial Unicode MS" w:cs="Arial Unicode MS"/>
          <w:lang w:val="en-GB"/>
        </w:rPr>
        <w:t xml:space="preserve"> contents. They varied between 0.88?</w:t>
      </w:r>
      <w:proofErr w:type="gramStart"/>
      <w:r w:rsidRPr="0005472D">
        <w:rPr>
          <w:rStyle w:val="Numrodepage"/>
          <w:rFonts w:eastAsia="Arial Unicode MS" w:cs="Arial Unicode MS"/>
          <w:lang w:val="en-GB"/>
        </w:rPr>
        <w:t>?</w:t>
      </w:r>
      <w:proofErr w:type="gramEnd"/>
      <w:r w:rsidRPr="0005472D">
        <w:rPr>
          <w:rStyle w:val="Numrodepage"/>
          <w:rFonts w:eastAsia="Arial Unicode MS" w:cs="Arial Unicode MS"/>
          <w:lang w:val="en-GB"/>
        </w:rPr>
        <w:t>10-10 and 0.92?</w:t>
      </w:r>
      <w:proofErr w:type="gramStart"/>
      <w:r w:rsidRPr="0005472D">
        <w:rPr>
          <w:rStyle w:val="Numrodepage"/>
          <w:rFonts w:eastAsia="Arial Unicode MS" w:cs="Arial Unicode MS"/>
          <w:lang w:val="en-GB"/>
        </w:rPr>
        <w:t>?</w:t>
      </w:r>
      <w:proofErr w:type="gramEnd"/>
      <w:r w:rsidRPr="0005472D">
        <w:rPr>
          <w:rStyle w:val="Numrodepage"/>
          <w:rFonts w:eastAsia="Arial Unicode MS" w:cs="Arial Unicode MS"/>
          <w:lang w:val="en-GB"/>
        </w:rPr>
        <w:t>10-10m2/s for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and between 2.24?</w:t>
      </w:r>
      <w:proofErr w:type="gramStart"/>
      <w:r w:rsidRPr="0005472D">
        <w:rPr>
          <w:rStyle w:val="Numrodepage"/>
          <w:rFonts w:eastAsia="Arial Unicode MS" w:cs="Arial Unicode MS"/>
          <w:lang w:val="en-GB"/>
        </w:rPr>
        <w:t>?</w:t>
      </w:r>
      <w:proofErr w:type="gramEnd"/>
      <w:r w:rsidRPr="0005472D">
        <w:rPr>
          <w:rStyle w:val="Numrodepage"/>
          <w:rFonts w:eastAsia="Arial Unicode MS" w:cs="Arial Unicode MS"/>
          <w:lang w:val="en-GB"/>
        </w:rPr>
        <w:t>10-10 and 2.64?</w:t>
      </w:r>
      <w:proofErr w:type="gramStart"/>
      <w:r w:rsidRPr="0005472D">
        <w:rPr>
          <w:rStyle w:val="Numrodepage"/>
          <w:rFonts w:eastAsia="Arial Unicode MS" w:cs="Arial Unicode MS"/>
          <w:lang w:val="en-GB"/>
        </w:rPr>
        <w:t>?</w:t>
      </w:r>
      <w:proofErr w:type="gramEnd"/>
      <w:r w:rsidRPr="0005472D">
        <w:rPr>
          <w:rStyle w:val="Numrodepage"/>
          <w:rFonts w:eastAsia="Arial Unicode MS" w:cs="Arial Unicode MS"/>
          <w:lang w:val="en-GB"/>
        </w:rPr>
        <w:t>10-10m2/s for the crumb, baked respectively at 220?</w:t>
      </w:r>
      <w:proofErr w:type="gramStart"/>
      <w:r w:rsidRPr="0005472D">
        <w:rPr>
          <w:rStyle w:val="Numrodepage"/>
          <w:rFonts w:eastAsia="Arial Unicode MS" w:cs="Arial Unicode MS"/>
          <w:lang w:val="en-GB"/>
        </w:rPr>
        <w:t>?</w:t>
      </w:r>
      <w:proofErr w:type="gramEnd"/>
      <w:r w:rsidRPr="0005472D">
        <w:rPr>
          <w:rStyle w:val="Numrodepage"/>
          <w:rFonts w:eastAsia="Arial Unicode MS" w:cs="Arial Unicode MS"/>
          <w:lang w:val="en-GB"/>
        </w:rPr>
        <w:t>C and 240?</w:t>
      </w:r>
      <w:proofErr w:type="gramStart"/>
      <w:r w:rsidRPr="0005472D">
        <w:rPr>
          <w:rStyle w:val="Numrodepage"/>
          <w:rFonts w:eastAsia="Arial Unicode MS" w:cs="Arial Unicode MS"/>
          <w:lang w:val="en-GB"/>
        </w:rPr>
        <w:t>?</w:t>
      </w:r>
      <w:proofErr w:type="gramEnd"/>
      <w:r w:rsidRPr="0005472D">
        <w:rPr>
          <w:rStyle w:val="Numrodepage"/>
          <w:rFonts w:eastAsia="Arial Unicode MS" w:cs="Arial Unicode MS"/>
          <w:lang w:val="en-GB"/>
        </w:rPr>
        <w:t>C. Results of WVP showed that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baked at 240?</w:t>
      </w:r>
      <w:proofErr w:type="gramStart"/>
      <w:r w:rsidRPr="0005472D">
        <w:rPr>
          <w:rStyle w:val="Numrodepage"/>
          <w:rFonts w:eastAsia="Arial Unicode MS" w:cs="Arial Unicode MS"/>
          <w:lang w:val="en-GB"/>
        </w:rPr>
        <w:t>?</w:t>
      </w:r>
      <w:proofErr w:type="gramEnd"/>
      <w:r w:rsidRPr="0005472D">
        <w:rPr>
          <w:rStyle w:val="Numrodepage"/>
          <w:rFonts w:eastAsia="Arial Unicode MS" w:cs="Arial Unicode MS"/>
          <w:lang w:val="en-GB"/>
        </w:rPr>
        <w:t>C was significantly more permeable than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baked at 220?</w:t>
      </w:r>
      <w:proofErr w:type="gramStart"/>
      <w:r w:rsidRPr="0005472D">
        <w:rPr>
          <w:rStyle w:val="Numrodepage"/>
          <w:rFonts w:eastAsia="Arial Unicode MS" w:cs="Arial Unicode MS"/>
          <w:lang w:val="en-GB"/>
        </w:rPr>
        <w:t>?</w:t>
      </w:r>
      <w:proofErr w:type="gramEnd"/>
      <w:r w:rsidRPr="0005472D">
        <w:rPr>
          <w:rStyle w:val="Numrodepage"/>
          <w:rFonts w:eastAsia="Arial Unicode MS" w:cs="Arial Unicode MS"/>
          <w:lang w:val="en-GB"/>
        </w:rPr>
        <w:t>C. This fact was attributed to the difference in porosity and the molecular structure due to heating effects. Also, the presence of steam in the oven atmosphere enhanced the development of higher porosity in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leading to different structures and properties. Moreover, SEM images showed that starch granules were intact and less swelled in the upper </w:t>
      </w:r>
      <w:r w:rsidRPr="0005472D">
        <w:rPr>
          <w:rStyle w:val="Numrodepage"/>
          <w:rFonts w:eastAsia="Arial Unicode MS" w:cs="Arial Unicode MS"/>
          <w:b/>
          <w:bCs/>
          <w:lang w:val="en-GB"/>
        </w:rPr>
        <w:t>crust</w:t>
      </w:r>
      <w:r w:rsidRPr="0005472D">
        <w:rPr>
          <w:rStyle w:val="Numrodepage"/>
          <w:rFonts w:eastAsia="Arial Unicode MS" w:cs="Arial Unicode MS"/>
          <w:lang w:val="en-GB"/>
        </w:rPr>
        <w:t> when baking at 240?</w:t>
      </w:r>
      <w:proofErr w:type="gramStart"/>
      <w:r w:rsidRPr="0005472D">
        <w:rPr>
          <w:rStyle w:val="Numrodepage"/>
          <w:rFonts w:eastAsia="Arial Unicode MS" w:cs="Arial Unicode MS"/>
          <w:lang w:val="en-GB"/>
        </w:rPr>
        <w:t>?C, resulting in higher WVP.</w:t>
      </w:r>
      <w:proofErr w:type="gramEnd"/>
      <w:r w:rsidRPr="0005472D">
        <w:rPr>
          <w:rStyle w:val="Numrodepage"/>
          <w:rFonts w:eastAsia="Arial Unicode MS" w:cs="Arial Unicode MS"/>
          <w:lang w:val="en-GB"/>
        </w:rPr>
        <w:t xml:space="preserve"> ?? 2012 Elsevier Ltd. </w:t>
      </w:r>
      <w:r w:rsidRPr="0005472D">
        <w:rPr>
          <w:rStyle w:val="Numrodepage"/>
          <w:rFonts w:ascii="Arial Unicode MS" w:eastAsia="Arial Unicode MS" w:hAnsi="Arial Unicode MS" w:cs="Arial Unicode MS"/>
          <w:lang w:val="en-GB"/>
        </w:rPr>
        <w:br/>
      </w:r>
      <w:hyperlink r:id="rId38" w:history="1">
        <w:r w:rsidRPr="0005472D">
          <w:rPr>
            <w:rStyle w:val="Hyperlink1"/>
            <w:rFonts w:eastAsia="Arial Unicode MS" w:cs="Arial Unicode MS"/>
            <w:lang w:val="en-GB"/>
          </w:rPr>
          <w:t>view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Effect of baking conditions and storage with </w:t>
      </w:r>
      <w:r w:rsidRPr="0005472D">
        <w:rPr>
          <w:rStyle w:val="Numrodepage"/>
          <w:rFonts w:eastAsia="Arial Unicode MS" w:cs="Arial Unicode MS"/>
          <w:b/>
          <w:bCs/>
          <w:lang w:val="en-GB"/>
        </w:rPr>
        <w:t>crust</w:t>
      </w:r>
      <w:r w:rsidRPr="0005472D">
        <w:rPr>
          <w:rStyle w:val="Numrodepage"/>
          <w:rFonts w:eastAsia="Arial Unicode MS" w:cs="Arial Unicode MS"/>
          <w:lang w:val="en-GB"/>
        </w:rPr>
        <w:t> on the moisture profile, local textural properties and staling kinetics of pan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Alain Le Bail, </w:t>
      </w:r>
      <w:proofErr w:type="spellStart"/>
      <w:r w:rsidRPr="0005472D">
        <w:rPr>
          <w:rStyle w:val="Numrodepage"/>
          <w:rFonts w:eastAsia="Arial Unicode MS" w:cs="Arial Unicode MS"/>
          <w:lang w:val="en-GB"/>
        </w:rPr>
        <w:t>Emna</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Besbes</w:t>
      </w:r>
      <w:proofErr w:type="spellEnd"/>
      <w:r w:rsidRPr="0005472D">
        <w:rPr>
          <w:rStyle w:val="Numrodepage"/>
          <w:rFonts w:eastAsia="Arial Unicode MS" w:cs="Arial Unicode MS"/>
          <w:lang w:val="en-GB"/>
        </w:rPr>
        <w:t xml:space="preserve">, Vanessa Jury, J. Y. </w:t>
      </w:r>
      <w:proofErr w:type="spellStart"/>
      <w:r w:rsidRPr="0005472D">
        <w:rPr>
          <w:rStyle w:val="Numrodepage"/>
          <w:rFonts w:eastAsia="Arial Unicode MS" w:cs="Arial Unicode MS"/>
          <w:lang w:val="en-GB"/>
        </w:rPr>
        <w:t>Monteau</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lastRenderedPageBreak/>
        <w:t>publication date: </w:t>
      </w:r>
      <w:r w:rsidRPr="0005472D">
        <w:rPr>
          <w:rStyle w:val="Numrodepage"/>
          <w:rFonts w:eastAsia="Arial Unicode MS" w:cs="Arial Unicode MS"/>
          <w:lang w:val="en-GB"/>
        </w:rPr>
        <w:t>2014 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LWT - Food Science and Technology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To investigate the impact of baking conditions on staling kinetics and mechanical properties, pan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s were baked at 180 ??C/34 min and </w:t>
      </w:r>
      <w:proofErr w:type="gramStart"/>
      <w:r w:rsidRPr="0005472D">
        <w:rPr>
          <w:rStyle w:val="Numrodepage"/>
          <w:rFonts w:eastAsia="Arial Unicode MS" w:cs="Arial Unicode MS"/>
          <w:lang w:val="en-GB"/>
        </w:rPr>
        <w:t>220 ?</w:t>
      </w:r>
      <w:proofErr w:type="gramEnd"/>
      <w:r w:rsidRPr="0005472D">
        <w:rPr>
          <w:rStyle w:val="Numrodepage"/>
          <w:rFonts w:eastAsia="Arial Unicode MS" w:cs="Arial Unicode MS"/>
          <w:lang w:val="en-GB"/>
        </w:rPr>
        <w:t>?</w:t>
      </w:r>
      <w:proofErr w:type="gramStart"/>
      <w:r w:rsidRPr="0005472D">
        <w:rPr>
          <w:rStyle w:val="Numrodepage"/>
          <w:rFonts w:eastAsia="Arial Unicode MS" w:cs="Arial Unicode MS"/>
          <w:lang w:val="en-GB"/>
        </w:rPr>
        <w:t>C/28.6 min using a ventilated oven and metallic moulds.</w:t>
      </w:r>
      <w:proofErr w:type="gramEnd"/>
      <w:r w:rsidRPr="0005472D">
        <w:rPr>
          <w:rStyle w:val="Numrodepage"/>
          <w:rFonts w:eastAsia="Arial Unicode MS" w:cs="Arial Unicode MS"/>
          <w:lang w:val="en-GB"/>
        </w:rPr>
        <w:t xml:space="preserve"> After baking, </w:t>
      </w:r>
      <w:r w:rsidRPr="0005472D">
        <w:rPr>
          <w:rStyle w:val="Numrodepage"/>
          <w:rFonts w:eastAsia="Arial Unicode MS" w:cs="Arial Unicode MS"/>
          <w:b/>
          <w:bCs/>
          <w:lang w:val="en-GB"/>
        </w:rPr>
        <w:t>bread</w:t>
      </w:r>
      <w:r w:rsidRPr="0005472D">
        <w:rPr>
          <w:rStyle w:val="Numrodepage"/>
          <w:rFonts w:eastAsia="Arial Unicode MS" w:cs="Arial Unicode MS"/>
          <w:lang w:val="en-GB"/>
        </w:rPr>
        <w:t> slices were stored with and without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at </w:t>
      </w:r>
      <w:proofErr w:type="gramStart"/>
      <w:r w:rsidRPr="0005472D">
        <w:rPr>
          <w:rStyle w:val="Numrodepage"/>
          <w:rFonts w:eastAsia="Arial Unicode MS" w:cs="Arial Unicode MS"/>
          <w:lang w:val="en-GB"/>
        </w:rPr>
        <w:t>15 ?</w:t>
      </w:r>
      <w:proofErr w:type="gramEnd"/>
      <w:r w:rsidRPr="0005472D">
        <w:rPr>
          <w:rStyle w:val="Numrodepage"/>
          <w:rFonts w:eastAsia="Arial Unicode MS" w:cs="Arial Unicode MS"/>
          <w:lang w:val="en-GB"/>
        </w:rPr>
        <w:t>?</w:t>
      </w:r>
      <w:proofErr w:type="gramStart"/>
      <w:r w:rsidRPr="0005472D">
        <w:rPr>
          <w:rStyle w:val="Numrodepage"/>
          <w:rFonts w:eastAsia="Arial Unicode MS" w:cs="Arial Unicode MS"/>
          <w:lang w:val="en-GB"/>
        </w:rPr>
        <w:t>C in hermetic boxes for 9 days.</w:t>
      </w:r>
      <w:proofErr w:type="gramEnd"/>
      <w:r w:rsidRPr="0005472D">
        <w:rPr>
          <w:rStyle w:val="Numrodepage"/>
          <w:rFonts w:eastAsia="Arial Unicode MS" w:cs="Arial Unicode MS"/>
          <w:lang w:val="en-GB"/>
        </w:rPr>
        <w:t xml:space="preserve"> This investigation provides a textural and physical analysis by examining the Young's modulus, crumb density and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/crumb ratio during storage. In order to understand the relationship between firmness and moisture content, </w:t>
      </w:r>
      <w:proofErr w:type="gramStart"/>
      <w:r w:rsidRPr="0005472D">
        <w:rPr>
          <w:rStyle w:val="Numrodepage"/>
          <w:rFonts w:eastAsia="Arial Unicode MS" w:cs="Arial Unicode MS"/>
          <w:lang w:val="en-GB"/>
        </w:rPr>
        <w:t>a moisture</w:t>
      </w:r>
      <w:proofErr w:type="gramEnd"/>
      <w:r w:rsidRPr="0005472D">
        <w:rPr>
          <w:rStyle w:val="Numrodepage"/>
          <w:rFonts w:eastAsia="Arial Unicode MS" w:cs="Arial Unicode MS"/>
          <w:lang w:val="en-GB"/>
        </w:rPr>
        <w:t xml:space="preserve"> profile and a Young's modulus profile were determined during the storage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To fit the staling, a first order model was used. It was found that the kinetics </w:t>
      </w:r>
      <w:proofErr w:type="gramStart"/>
      <w:r w:rsidRPr="0005472D">
        <w:rPr>
          <w:rStyle w:val="Numrodepage"/>
          <w:rFonts w:eastAsia="Arial Unicode MS" w:cs="Arial Unicode MS"/>
          <w:lang w:val="en-GB"/>
        </w:rPr>
        <w:t>were</w:t>
      </w:r>
      <w:proofErr w:type="gramEnd"/>
      <w:r w:rsidRPr="0005472D">
        <w:rPr>
          <w:rStyle w:val="Numrodepage"/>
          <w:rFonts w:eastAsia="Arial Unicode MS" w:cs="Arial Unicode MS"/>
          <w:lang w:val="en-GB"/>
        </w:rPr>
        <w:t xml:space="preserve"> faster for samples baked with a fast heating rate than for those baked with a slow heating rate. Moreover, the staling rate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stored with </w:t>
      </w:r>
      <w:r w:rsidRPr="0005472D">
        <w:rPr>
          <w:rStyle w:val="Numrodepage"/>
          <w:rFonts w:eastAsia="Arial Unicode MS" w:cs="Arial Unicode MS"/>
          <w:b/>
          <w:bCs/>
          <w:lang w:val="en-GB"/>
        </w:rPr>
        <w:t>crust</w:t>
      </w:r>
      <w:r w:rsidRPr="0005472D">
        <w:rPr>
          <w:rStyle w:val="Numrodepage"/>
          <w:rFonts w:eastAsia="Arial Unicode MS" w:cs="Arial Unicode MS"/>
          <w:lang w:val="en-GB"/>
        </w:rPr>
        <w:t> was faster than for </w:t>
      </w:r>
      <w:r w:rsidRPr="0005472D">
        <w:rPr>
          <w:rStyle w:val="Numrodepage"/>
          <w:rFonts w:eastAsia="Arial Unicode MS" w:cs="Arial Unicode MS"/>
          <w:b/>
          <w:bCs/>
          <w:lang w:val="en-GB"/>
        </w:rPr>
        <w:t>bread</w:t>
      </w:r>
      <w:r w:rsidRPr="0005472D">
        <w:rPr>
          <w:rStyle w:val="Numrodepage"/>
          <w:rFonts w:eastAsia="Arial Unicode MS" w:cs="Arial Unicode MS"/>
          <w:lang w:val="en-GB"/>
        </w:rPr>
        <w:t> without </w:t>
      </w:r>
      <w:r w:rsidRPr="0005472D">
        <w:rPr>
          <w:rStyle w:val="Numrodepage"/>
          <w:rFonts w:eastAsia="Arial Unicode MS" w:cs="Arial Unicode MS"/>
          <w:b/>
          <w:bCs/>
          <w:lang w:val="en-GB"/>
        </w:rPr>
        <w:t>crust</w:t>
      </w:r>
      <w:r w:rsidRPr="0005472D">
        <w:rPr>
          <w:rStyle w:val="Numrodepage"/>
          <w:rFonts w:eastAsia="Arial Unicode MS" w:cs="Arial Unicode MS"/>
          <w:lang w:val="en-GB"/>
        </w:rPr>
        <w:t> and the outer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area staled more rapidly than the centre of </w:t>
      </w:r>
      <w:proofErr w:type="spellStart"/>
      <w:r w:rsidRPr="0005472D">
        <w:rPr>
          <w:rStyle w:val="Numrodepage"/>
          <w:rFonts w:eastAsia="Arial Unicode MS" w:cs="Arial Unicode MS"/>
          <w:lang w:val="en-GB"/>
        </w:rPr>
        <w:t>the</w:t>
      </w:r>
      <w:r w:rsidRPr="0005472D">
        <w:rPr>
          <w:rStyle w:val="Numrodepage"/>
          <w:rFonts w:eastAsia="Arial Unicode MS" w:cs="Arial Unicode MS"/>
          <w:b/>
          <w:bCs/>
          <w:lang w:val="en-GB"/>
        </w:rPr>
        <w:t>bread</w:t>
      </w:r>
      <w:proofErr w:type="spellEnd"/>
      <w:r w:rsidRPr="0005472D">
        <w:rPr>
          <w:rStyle w:val="Numrodepage"/>
          <w:rFonts w:eastAsia="Arial Unicode MS" w:cs="Arial Unicode MS"/>
          <w:lang w:val="en-GB"/>
        </w:rPr>
        <w:t> slice. These results suggest that the firming of the crumb is related to moisture distribution between the crumb and </w:t>
      </w:r>
      <w:r w:rsidRPr="0005472D">
        <w:rPr>
          <w:rStyle w:val="Numrodepage"/>
          <w:rFonts w:eastAsia="Arial Unicode MS" w:cs="Arial Unicode MS"/>
          <w:b/>
          <w:bCs/>
          <w:lang w:val="en-GB"/>
        </w:rPr>
        <w:t>crust</w:t>
      </w:r>
      <w:r w:rsidRPr="0005472D">
        <w:rPr>
          <w:rStyle w:val="Numrodepage"/>
          <w:rFonts w:eastAsia="Arial Unicode MS" w:cs="Arial Unicode MS"/>
          <w:lang w:val="en-GB"/>
        </w:rPr>
        <w:t> and to the impact of local baking conditions on local firmness. ?? 2014 Elsevier Ltd. </w:t>
      </w:r>
      <w:r w:rsidRPr="0005472D">
        <w:rPr>
          <w:rStyle w:val="Numrodepage"/>
          <w:rFonts w:ascii="Arial Unicode MS" w:eastAsia="Arial Unicode MS" w:hAnsi="Arial Unicode MS" w:cs="Arial Unicode MS"/>
          <w:lang w:val="en-GB"/>
        </w:rPr>
        <w:br/>
      </w:r>
      <w:hyperlink r:id="rId39" w:history="1">
        <w:r w:rsidRPr="0005472D">
          <w:rPr>
            <w:rStyle w:val="Hyperlink1"/>
            <w:rFonts w:eastAsia="Arial Unicode MS" w:cs="Arial Unicode MS"/>
            <w:lang w:val="en-GB"/>
          </w:rPr>
          <w:t>view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Oscillatory water sorption dynamics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Ton Van </w:t>
      </w:r>
      <w:proofErr w:type="spellStart"/>
      <w:r w:rsidRPr="0005472D">
        <w:rPr>
          <w:rStyle w:val="Numrodepage"/>
          <w:rFonts w:eastAsia="Arial Unicode MS" w:cs="Arial Unicode MS"/>
          <w:lang w:val="en-GB"/>
        </w:rPr>
        <w:t>Vliet</w:t>
      </w:r>
      <w:proofErr w:type="spellEnd"/>
      <w:r w:rsidRPr="0005472D">
        <w:rPr>
          <w:rStyle w:val="Numrodepage"/>
          <w:rFonts w:eastAsia="Arial Unicode MS" w:cs="Arial Unicode MS"/>
          <w:lang w:val="en-GB"/>
        </w:rPr>
        <w:t xml:space="preserve">, M. B J </w:t>
      </w:r>
      <w:proofErr w:type="spellStart"/>
      <w:r w:rsidRPr="0005472D">
        <w:rPr>
          <w:rStyle w:val="Numrodepage"/>
          <w:rFonts w:eastAsia="Arial Unicode MS" w:cs="Arial Unicode MS"/>
          <w:lang w:val="en-GB"/>
        </w:rPr>
        <w:t>Meinders</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2011 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Food Research International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 xml:space="preserve">Step-wise and oscillatory gravimetric sorption experiments were used to study the equilibrium and dynamic water sorption </w:t>
      </w:r>
      <w:proofErr w:type="spellStart"/>
      <w:r w:rsidRPr="0005472D">
        <w:rPr>
          <w:rStyle w:val="Numrodepage"/>
          <w:rFonts w:eastAsia="Arial Unicode MS" w:cs="Arial Unicode MS"/>
          <w:lang w:val="en-GB"/>
        </w:rPr>
        <w:t>behavior</w:t>
      </w:r>
      <w:proofErr w:type="spellEnd"/>
      <w:r w:rsidRPr="0005472D">
        <w:rPr>
          <w:rStyle w:val="Numrodepage"/>
          <w:rFonts w:eastAsia="Arial Unicode MS" w:cs="Arial Unicode MS"/>
          <w:lang w:val="en-GB"/>
        </w:rPr>
        <w:t xml:space="preserve">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Water uptake kinetics is strongly related to crispness retention of composite products consisting of a dry crispy part and a more humid and soft part. We show that </w:t>
      </w:r>
      <w:proofErr w:type="gramStart"/>
      <w:r w:rsidRPr="0005472D">
        <w:rPr>
          <w:rStyle w:val="Numrodepage"/>
          <w:rFonts w:eastAsia="Arial Unicode MS" w:cs="Arial Unicode MS"/>
          <w:lang w:val="en-GB"/>
        </w:rPr>
        <w:t>oscillatory sorption experiments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s could be very well described by a </w:t>
      </w:r>
      <w:proofErr w:type="spellStart"/>
      <w:r w:rsidRPr="0005472D">
        <w:rPr>
          <w:rStyle w:val="Numrodepage"/>
          <w:rFonts w:eastAsia="Arial Unicode MS" w:cs="Arial Unicode MS"/>
          <w:lang w:val="en-GB"/>
        </w:rPr>
        <w:t>Fickian</w:t>
      </w:r>
      <w:proofErr w:type="spellEnd"/>
      <w:r w:rsidRPr="0005472D">
        <w:rPr>
          <w:rStyle w:val="Numrodepage"/>
          <w:rFonts w:eastAsia="Arial Unicode MS" w:cs="Arial Unicode MS"/>
          <w:lang w:val="en-GB"/>
        </w:rPr>
        <w:t xml:space="preserve"> diffusion model</w:t>
      </w:r>
      <w:proofErr w:type="gramEnd"/>
      <w:r w:rsidRPr="0005472D">
        <w:rPr>
          <w:rStyle w:val="Numrodepage"/>
          <w:rFonts w:eastAsia="Arial Unicode MS" w:cs="Arial Unicode MS"/>
          <w:lang w:val="en-GB"/>
        </w:rPr>
        <w:t>. Many essential features, such as the shape of the oscillatory sorption curves, and the dependency of water sorption rates on time, time-interval between successive step-wise changes in relative humidity, and particle size are understood now to a great detail. ?? 2011 Elsevier Ltd. </w:t>
      </w:r>
      <w:r w:rsidRPr="0005472D">
        <w:rPr>
          <w:rStyle w:val="Numrodepage"/>
          <w:rFonts w:ascii="Arial Unicode MS" w:eastAsia="Arial Unicode MS" w:hAnsi="Arial Unicode MS" w:cs="Arial Unicode MS"/>
          <w:lang w:val="en-GB"/>
        </w:rPr>
        <w:br/>
      </w:r>
      <w:hyperlink r:id="rId40" w:history="1">
        <w:r w:rsidRPr="0005472D">
          <w:rPr>
            <w:rStyle w:val="Hyperlink1"/>
            <w:rFonts w:eastAsia="Arial Unicode MS" w:cs="Arial Unicode MS"/>
            <w:lang w:val="en-GB"/>
          </w:rPr>
          <w:t>view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Cracks in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cause longer crispness retention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R. H. </w:t>
      </w:r>
      <w:proofErr w:type="spellStart"/>
      <w:r w:rsidRPr="0005472D">
        <w:rPr>
          <w:rStyle w:val="Numrodepage"/>
          <w:rFonts w:eastAsia="Arial Unicode MS" w:cs="Arial Unicode MS"/>
          <w:lang w:val="en-GB"/>
        </w:rPr>
        <w:t>Hamer</w:t>
      </w:r>
      <w:proofErr w:type="spellEnd"/>
      <w:r w:rsidRPr="0005472D">
        <w:rPr>
          <w:rStyle w:val="Numrodepage"/>
          <w:rFonts w:eastAsia="Arial Unicode MS" w:cs="Arial Unicode MS"/>
          <w:lang w:val="en-GB"/>
        </w:rPr>
        <w:t xml:space="preserve">, Anita </w:t>
      </w:r>
      <w:proofErr w:type="spellStart"/>
      <w:r w:rsidRPr="0005472D">
        <w:rPr>
          <w:rStyle w:val="Numrodepage"/>
          <w:rFonts w:eastAsia="Arial Unicode MS" w:cs="Arial Unicode MS"/>
          <w:lang w:val="en-GB"/>
        </w:rPr>
        <w:t>Hirte</w:t>
      </w:r>
      <w:proofErr w:type="spellEnd"/>
      <w:r w:rsidRPr="0005472D">
        <w:rPr>
          <w:rStyle w:val="Numrodepage"/>
          <w:rFonts w:eastAsia="Arial Unicode MS" w:cs="Arial Unicode MS"/>
          <w:lang w:val="en-GB"/>
        </w:rPr>
        <w:t>, Cristina Primo-Martín, Luisa Hoffmann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2013 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Journal of Cereal Science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Crispness is among the most important factors that the consumer uses to assess the quality of crispy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However, this quality attribute is rapidly lost after baking. It is known that crispness retention can be increased more than eight times by enhancing the water </w:t>
      </w:r>
      <w:proofErr w:type="spellStart"/>
      <w:r w:rsidRPr="0005472D">
        <w:rPr>
          <w:rStyle w:val="Numrodepage"/>
          <w:rFonts w:eastAsia="Arial Unicode MS" w:cs="Arial Unicode MS"/>
          <w:lang w:val="en-GB"/>
        </w:rPr>
        <w:t>vapor</w:t>
      </w:r>
      <w:proofErr w:type="spellEnd"/>
      <w:r w:rsidRPr="0005472D">
        <w:rPr>
          <w:rStyle w:val="Numrodepage"/>
          <w:rFonts w:eastAsia="Arial Unicode MS" w:cs="Arial Unicode MS"/>
          <w:lang w:val="en-GB"/>
        </w:rPr>
        <w:t xml:space="preserve"> permeability of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Current methods to achieve this, i.e., puncturing the </w:t>
      </w:r>
      <w:r w:rsidRPr="0005472D">
        <w:rPr>
          <w:rStyle w:val="Numrodepage"/>
          <w:rFonts w:eastAsia="Arial Unicode MS" w:cs="Arial Unicode MS"/>
          <w:b/>
          <w:bCs/>
          <w:lang w:val="en-GB"/>
        </w:rPr>
        <w:t>bread</w:t>
      </w:r>
      <w:r w:rsidRPr="0005472D">
        <w:rPr>
          <w:rStyle w:val="Numrodepage"/>
          <w:rFonts w:eastAsia="Arial Unicode MS" w:cs="Arial Unicode MS"/>
          <w:lang w:val="en-GB"/>
        </w:rPr>
        <w:t> before baking, require an extra process step. We hypothesize that cracks that appear spontaneously on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surface after baking can also enhance water </w:t>
      </w:r>
      <w:proofErr w:type="spellStart"/>
      <w:r w:rsidRPr="0005472D">
        <w:rPr>
          <w:rStyle w:val="Numrodepage"/>
          <w:rFonts w:eastAsia="Arial Unicode MS" w:cs="Arial Unicode MS"/>
          <w:lang w:val="en-GB"/>
        </w:rPr>
        <w:t>vapor</w:t>
      </w:r>
      <w:proofErr w:type="spellEnd"/>
      <w:r w:rsidRPr="0005472D">
        <w:rPr>
          <w:rStyle w:val="Numrodepage"/>
          <w:rFonts w:eastAsia="Arial Unicode MS" w:cs="Arial Unicode MS"/>
          <w:lang w:val="en-GB"/>
        </w:rPr>
        <w:t xml:space="preserve"> permeability and therefore improve crispness retention. We were able to confirm this hypothesis by preparing composite </w:t>
      </w:r>
      <w:r w:rsidRPr="0005472D">
        <w:rPr>
          <w:rStyle w:val="Numrodepage"/>
          <w:rFonts w:eastAsia="Arial Unicode MS" w:cs="Arial Unicode MS"/>
          <w:b/>
          <w:bCs/>
          <w:lang w:val="en-GB"/>
        </w:rPr>
        <w:t>bread</w:t>
      </w:r>
      <w:r w:rsidRPr="0005472D">
        <w:rPr>
          <w:rStyle w:val="Numrodepage"/>
          <w:rFonts w:eastAsia="Arial Unicode MS" w:cs="Arial Unicode MS"/>
          <w:lang w:val="en-GB"/>
        </w:rPr>
        <w:t>s containing the same crumb but different </w:t>
      </w:r>
      <w:r w:rsidRPr="0005472D">
        <w:rPr>
          <w:rStyle w:val="Numrodepage"/>
          <w:rFonts w:eastAsia="Arial Unicode MS" w:cs="Arial Unicode MS"/>
          <w:b/>
          <w:bCs/>
          <w:lang w:val="en-GB"/>
        </w:rPr>
        <w:t>crust</w:t>
      </w:r>
      <w:r w:rsidRPr="0005472D">
        <w:rPr>
          <w:rStyle w:val="Numrodepage"/>
          <w:rFonts w:eastAsia="Arial Unicode MS" w:cs="Arial Unicode MS"/>
          <w:lang w:val="en-GB"/>
        </w:rPr>
        <w:t>s, with </w:t>
      </w:r>
      <w:r w:rsidRPr="0005472D">
        <w:rPr>
          <w:rStyle w:val="Numrodepage"/>
          <w:rFonts w:eastAsia="Arial Unicode MS" w:cs="Arial Unicode MS"/>
          <w:b/>
          <w:bCs/>
          <w:lang w:val="en-GB"/>
        </w:rPr>
        <w:t>crust</w:t>
      </w:r>
      <w:r w:rsidRPr="0005472D">
        <w:rPr>
          <w:rStyle w:val="Numrodepage"/>
          <w:rFonts w:eastAsia="Arial Unicode MS" w:cs="Arial Unicode MS"/>
          <w:lang w:val="en-GB"/>
        </w:rPr>
        <w:t> recipes of varying starch/protein ratios. </w:t>
      </w:r>
      <w:proofErr w:type="gramStart"/>
      <w:r w:rsidRPr="0005472D">
        <w:rPr>
          <w:rStyle w:val="Numrodepage"/>
          <w:rFonts w:eastAsia="Arial Unicode MS" w:cs="Arial Unicode MS"/>
          <w:b/>
          <w:bCs/>
          <w:lang w:val="en-GB"/>
        </w:rPr>
        <w:t>crust</w:t>
      </w:r>
      <w:r w:rsidRPr="0005472D">
        <w:rPr>
          <w:rStyle w:val="Numrodepage"/>
          <w:rFonts w:eastAsia="Arial Unicode MS" w:cs="Arial Unicode MS"/>
          <w:lang w:val="en-GB"/>
        </w:rPr>
        <w:t>s</w:t>
      </w:r>
      <w:proofErr w:type="gramEnd"/>
      <w:r w:rsidRPr="0005472D">
        <w:rPr>
          <w:rStyle w:val="Numrodepage"/>
          <w:rFonts w:eastAsia="Arial Unicode MS" w:cs="Arial Unicode MS"/>
          <w:lang w:val="en-GB"/>
        </w:rPr>
        <w:t xml:space="preserve"> systems that were generally high in gelatinized starch content and poor in evenly </w:t>
      </w:r>
      <w:r w:rsidRPr="0005472D">
        <w:rPr>
          <w:rStyle w:val="Numrodepage"/>
          <w:rFonts w:eastAsia="Arial Unicode MS" w:cs="Arial Unicode MS"/>
          <w:lang w:val="en-GB"/>
        </w:rPr>
        <w:lastRenderedPageBreak/>
        <w:t xml:space="preserve">distributed gluten were more prone to crack after the whole process of part-baking, freezing, and baking off. These cracks led to an increased water </w:t>
      </w:r>
      <w:proofErr w:type="spellStart"/>
      <w:r w:rsidRPr="0005472D">
        <w:rPr>
          <w:rStyle w:val="Numrodepage"/>
          <w:rFonts w:eastAsia="Arial Unicode MS" w:cs="Arial Unicode MS"/>
          <w:lang w:val="en-GB"/>
        </w:rPr>
        <w:t>vapor</w:t>
      </w:r>
      <w:proofErr w:type="spellEnd"/>
      <w:r w:rsidRPr="0005472D">
        <w:rPr>
          <w:rStyle w:val="Numrodepage"/>
          <w:rFonts w:eastAsia="Arial Unicode MS" w:cs="Arial Unicode MS"/>
          <w:lang w:val="en-GB"/>
        </w:rPr>
        <w:t xml:space="preserve"> permeability of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and an eight times longer instrumental crispness retention compared to standard </w:t>
      </w:r>
      <w:r w:rsidRPr="0005472D">
        <w:rPr>
          <w:rStyle w:val="Numrodepage"/>
          <w:rFonts w:eastAsia="Arial Unicode MS" w:cs="Arial Unicode MS"/>
          <w:b/>
          <w:bCs/>
          <w:lang w:val="en-GB"/>
        </w:rPr>
        <w:t>bread</w:t>
      </w:r>
      <w:r w:rsidRPr="0005472D">
        <w:rPr>
          <w:rStyle w:val="Numrodepage"/>
          <w:rFonts w:eastAsia="Arial Unicode MS" w:cs="Arial Unicode MS"/>
          <w:lang w:val="en-GB"/>
        </w:rPr>
        <w:t>. In this paper we also discuss possible causes for crack formation in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We hypothesize that effective cracks are caused by thermal shock in materials with a low ability to dissipate energy. © 2012 Elsevier Ltd. </w:t>
      </w:r>
      <w:r w:rsidRPr="0005472D">
        <w:rPr>
          <w:rStyle w:val="Numrodepage"/>
          <w:rFonts w:ascii="Arial Unicode MS" w:eastAsia="Arial Unicode MS" w:hAnsi="Arial Unicode MS" w:cs="Arial Unicode MS"/>
          <w:lang w:val="en-GB"/>
        </w:rPr>
        <w:br/>
      </w:r>
      <w:hyperlink r:id="rId41" w:history="1">
        <w:r w:rsidRPr="0005472D">
          <w:rPr>
            <w:rStyle w:val="Hyperlink1"/>
            <w:rFonts w:eastAsia="Arial Unicode MS" w:cs="Arial Unicode MS"/>
            <w:lang w:val="en-GB"/>
          </w:rPr>
          <w:t>view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Effect of the amount of steam during baking on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features and water diffusion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proofErr w:type="spellStart"/>
      <w:r w:rsidRPr="0005472D">
        <w:rPr>
          <w:rStyle w:val="Numrodepage"/>
          <w:rFonts w:eastAsia="Arial Unicode MS" w:cs="Arial Unicode MS"/>
          <w:lang w:val="en-GB"/>
        </w:rPr>
        <w:t>Rossana</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Altamirano-Fortoul</w:t>
      </w:r>
      <w:proofErr w:type="spellEnd"/>
      <w:r w:rsidRPr="0005472D">
        <w:rPr>
          <w:rStyle w:val="Numrodepage"/>
          <w:rFonts w:eastAsia="Arial Unicode MS" w:cs="Arial Unicode MS"/>
          <w:lang w:val="en-GB"/>
        </w:rPr>
        <w:t xml:space="preserve">, Cristina M. </w:t>
      </w:r>
      <w:proofErr w:type="spellStart"/>
      <w:r w:rsidRPr="0005472D">
        <w:rPr>
          <w:rStyle w:val="Numrodepage"/>
          <w:rFonts w:eastAsia="Arial Unicode MS" w:cs="Arial Unicode MS"/>
          <w:lang w:val="en-GB"/>
        </w:rPr>
        <w:t>Rosell</w:t>
      </w:r>
      <w:proofErr w:type="spellEnd"/>
      <w:r w:rsidRPr="0005472D">
        <w:rPr>
          <w:rStyle w:val="Numrodepage"/>
          <w:rFonts w:eastAsia="Arial Unicode MS" w:cs="Arial Unicode MS"/>
          <w:lang w:val="en-GB"/>
        </w:rPr>
        <w:t xml:space="preserve">, Alain Le Bail, Sylvie </w:t>
      </w:r>
      <w:proofErr w:type="spellStart"/>
      <w:r w:rsidRPr="0005472D">
        <w:rPr>
          <w:rStyle w:val="Numrodepage"/>
          <w:rFonts w:eastAsia="Arial Unicode MS" w:cs="Arial Unicode MS"/>
          <w:lang w:val="en-GB"/>
        </w:rPr>
        <w:t>Chevallier</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2012 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Journal of Food Engineering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Surface mechanical properties in fresh </w:t>
      </w:r>
      <w:r w:rsidRPr="0005472D">
        <w:rPr>
          <w:rStyle w:val="Numrodepage"/>
          <w:rFonts w:eastAsia="Arial Unicode MS" w:cs="Arial Unicode MS"/>
          <w:b/>
          <w:bCs/>
          <w:lang w:val="en-GB"/>
        </w:rPr>
        <w:t>bread</w:t>
      </w:r>
      <w:r w:rsidRPr="0005472D">
        <w:rPr>
          <w:rStyle w:val="Numrodepage"/>
          <w:rFonts w:eastAsia="Arial Unicode MS" w:cs="Arial Unicode MS"/>
          <w:lang w:val="en-GB"/>
        </w:rPr>
        <w:t> and during storage are greatly affected by the water plasticizing effect. However, the incidence of steaming during baking on the </w:t>
      </w:r>
      <w:proofErr w:type="spellStart"/>
      <w:r w:rsidRPr="0005472D">
        <w:rPr>
          <w:rStyle w:val="Numrodepage"/>
          <w:rFonts w:eastAsia="Arial Unicode MS" w:cs="Arial Unicode MS"/>
          <w:b/>
          <w:bCs/>
          <w:lang w:val="en-GB"/>
        </w:rPr>
        <w:t>crust</w:t>
      </w:r>
      <w:r w:rsidRPr="0005472D">
        <w:rPr>
          <w:rStyle w:val="Numrodepage"/>
          <w:rFonts w:eastAsia="Arial Unicode MS" w:cs="Arial Unicode MS"/>
          <w:lang w:val="en-GB"/>
        </w:rPr>
        <w:t>mechanical</w:t>
      </w:r>
      <w:proofErr w:type="spellEnd"/>
      <w:r w:rsidRPr="0005472D">
        <w:rPr>
          <w:rStyle w:val="Numrodepage"/>
          <w:rFonts w:eastAsia="Arial Unicode MS" w:cs="Arial Unicode MS"/>
          <w:lang w:val="en-GB"/>
        </w:rPr>
        <w:t xml:space="preserve"> properties remains still unclear. The impact of the amount of steam (100, 200 and 400 ml) during baking on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features and water diffusivity was investigated. The amount of steam significantly (p &lt; 0.05) affected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colour, glossiness and mechanical properties. An increase in the amount of steam led to reduced colour, failure force and failure firmness, whereas increased glossiness. Water vapour transfer rate and water vapour permeability of the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significantly decreased when increasing the amount of steam applied during baking. </w:t>
      </w:r>
      <w:proofErr w:type="spellStart"/>
      <w:proofErr w:type="gramStart"/>
      <w:r w:rsidRPr="0005472D">
        <w:rPr>
          <w:rStyle w:val="Numrodepage"/>
          <w:rFonts w:eastAsia="Arial Unicode MS" w:cs="Arial Unicode MS"/>
          <w:b/>
          <w:bCs/>
          <w:lang w:val="en-GB"/>
        </w:rPr>
        <w:t>crust</w:t>
      </w:r>
      <w:r w:rsidRPr="0005472D">
        <w:rPr>
          <w:rStyle w:val="Numrodepage"/>
          <w:rFonts w:eastAsia="Arial Unicode MS" w:cs="Arial Unicode MS"/>
          <w:lang w:val="en-GB"/>
        </w:rPr>
        <w:t>microstructure</w:t>
      </w:r>
      <w:proofErr w:type="spellEnd"/>
      <w:proofErr w:type="gramEnd"/>
      <w:r w:rsidRPr="0005472D">
        <w:rPr>
          <w:rStyle w:val="Numrodepage"/>
          <w:rFonts w:eastAsia="Arial Unicode MS" w:cs="Arial Unicode MS"/>
          <w:lang w:val="en-GB"/>
        </w:rPr>
        <w:t xml:space="preserve"> studies carried out by scanning electron microscopy and X-ray </w:t>
      </w:r>
      <w:proofErr w:type="spellStart"/>
      <w:r w:rsidRPr="0005472D">
        <w:rPr>
          <w:rStyle w:val="Numrodepage"/>
          <w:rFonts w:eastAsia="Arial Unicode MS" w:cs="Arial Unicode MS"/>
          <w:lang w:val="en-GB"/>
        </w:rPr>
        <w:t>microtomography</w:t>
      </w:r>
      <w:proofErr w:type="spellEnd"/>
      <w:r w:rsidRPr="0005472D">
        <w:rPr>
          <w:rStyle w:val="Numrodepage"/>
          <w:rFonts w:eastAsia="Arial Unicode MS" w:cs="Arial Unicode MS"/>
          <w:lang w:val="en-GB"/>
        </w:rPr>
        <w:t xml:space="preserve"> confirmed that the amount of steam greatly affected the surface starch gelatinization and also the protein-starch network. ?? 2011 Elsevier Ltd. All rights reserved. </w:t>
      </w:r>
      <w:r w:rsidRPr="0005472D">
        <w:rPr>
          <w:rStyle w:val="Numrodepage"/>
          <w:rFonts w:ascii="Arial Unicode MS" w:eastAsia="Arial Unicode MS" w:hAnsi="Arial Unicode MS" w:cs="Arial Unicode MS"/>
          <w:lang w:val="en-GB"/>
        </w:rPr>
        <w:br/>
      </w:r>
      <w:hyperlink r:id="rId42"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Texture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Puncturing Settings Effect and Its Relationship to Microstructure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proofErr w:type="spellStart"/>
      <w:r w:rsidRPr="0005472D">
        <w:rPr>
          <w:rStyle w:val="Numrodepage"/>
          <w:rFonts w:eastAsia="Arial Unicode MS" w:cs="Arial Unicode MS"/>
          <w:lang w:val="en-GB"/>
        </w:rPr>
        <w:t>Rossana</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Altamirano-Fortoul</w:t>
      </w:r>
      <w:proofErr w:type="spellEnd"/>
      <w:r w:rsidRPr="0005472D">
        <w:rPr>
          <w:rStyle w:val="Numrodepage"/>
          <w:rFonts w:eastAsia="Arial Unicode MS" w:cs="Arial Unicode MS"/>
          <w:lang w:val="en-GB"/>
        </w:rPr>
        <w:t xml:space="preserve">, C M </w:t>
      </w:r>
      <w:proofErr w:type="spellStart"/>
      <w:r w:rsidRPr="0005472D">
        <w:rPr>
          <w:rStyle w:val="Numrodepage"/>
          <w:rFonts w:eastAsia="Arial Unicode MS" w:cs="Arial Unicode MS"/>
          <w:lang w:val="en-GB"/>
        </w:rPr>
        <w:t>Rosell</w:t>
      </w:r>
      <w:proofErr w:type="spellEnd"/>
      <w:r w:rsidRPr="0005472D">
        <w:rPr>
          <w:rStyle w:val="Numrodepage"/>
          <w:rFonts w:eastAsia="Arial Unicode MS" w:cs="Arial Unicode MS"/>
          <w:lang w:val="en-GB"/>
        </w:rPr>
        <w:t>, I. Hernando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2013 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Journal of Texture Studies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The effect of the puncturing settings (crosshead speed and punch cross-section) on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mechanical parameters was investigated using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s with two differ- </w:t>
      </w:r>
      <w:proofErr w:type="spellStart"/>
      <w:r w:rsidRPr="0005472D">
        <w:rPr>
          <w:rStyle w:val="Numrodepage"/>
          <w:rFonts w:eastAsia="Arial Unicode MS" w:cs="Arial Unicode MS"/>
          <w:lang w:val="en-GB"/>
        </w:rPr>
        <w:t>ent</w:t>
      </w:r>
      <w:proofErr w:type="spellEnd"/>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thickness. Results showed that, greater punch cross-section was </w:t>
      </w:r>
      <w:proofErr w:type="spellStart"/>
      <w:r w:rsidRPr="0005472D">
        <w:rPr>
          <w:rStyle w:val="Numrodepage"/>
          <w:rFonts w:eastAsia="Arial Unicode MS" w:cs="Arial Unicode MS"/>
          <w:lang w:val="en-GB"/>
        </w:rPr>
        <w:t>associ</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ated</w:t>
      </w:r>
      <w:proofErr w:type="spellEnd"/>
      <w:r w:rsidRPr="0005472D">
        <w:rPr>
          <w:rStyle w:val="Numrodepage"/>
          <w:rFonts w:eastAsia="Arial Unicode MS" w:cs="Arial Unicode MS"/>
          <w:lang w:val="en-GB"/>
        </w:rPr>
        <w:t xml:space="preserve"> to compression </w:t>
      </w:r>
      <w:proofErr w:type="spellStart"/>
      <w:r w:rsidRPr="0005472D">
        <w:rPr>
          <w:rStyle w:val="Numrodepage"/>
          <w:rFonts w:eastAsia="Arial Unicode MS" w:cs="Arial Unicode MS"/>
          <w:lang w:val="en-GB"/>
        </w:rPr>
        <w:t>behavior</w:t>
      </w:r>
      <w:proofErr w:type="spellEnd"/>
      <w:r w:rsidRPr="0005472D">
        <w:rPr>
          <w:rStyle w:val="Numrodepage"/>
          <w:rFonts w:eastAsia="Arial Unicode MS" w:cs="Arial Unicode MS"/>
          <w:lang w:val="en-GB"/>
        </w:rPr>
        <w:t>, which reduced the sensibility to detect changes in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w:t>
      </w:r>
      <w:proofErr w:type="spellStart"/>
      <w:proofErr w:type="gramStart"/>
      <w:r w:rsidRPr="0005472D">
        <w:rPr>
          <w:rStyle w:val="Numrodepage"/>
          <w:rFonts w:eastAsia="Arial Unicode MS" w:cs="Arial Unicode MS"/>
          <w:lang w:val="en-GB"/>
        </w:rPr>
        <w:t>structure.Moreover</w:t>
      </w:r>
      <w:proofErr w:type="spellEnd"/>
      <w:proofErr w:type="gramEnd"/>
      <w:r w:rsidRPr="0005472D">
        <w:rPr>
          <w:rStyle w:val="Numrodepage"/>
          <w:rFonts w:eastAsia="Arial Unicode MS" w:cs="Arial Unicode MS"/>
          <w:lang w:val="en-GB"/>
        </w:rPr>
        <w:t xml:space="preserve">, low crosshead speed (0.5 mm/s) puncture test pro- </w:t>
      </w:r>
      <w:proofErr w:type="spellStart"/>
      <w:r w:rsidRPr="0005472D">
        <w:rPr>
          <w:rStyle w:val="Numrodepage"/>
          <w:rFonts w:eastAsia="Arial Unicode MS" w:cs="Arial Unicode MS"/>
          <w:lang w:val="en-GB"/>
        </w:rPr>
        <w:t>vided</w:t>
      </w:r>
      <w:proofErr w:type="spellEnd"/>
      <w:r w:rsidRPr="0005472D">
        <w:rPr>
          <w:rStyle w:val="Numrodepage"/>
          <w:rFonts w:eastAsia="Arial Unicode MS" w:cs="Arial Unicode MS"/>
          <w:lang w:val="en-GB"/>
        </w:rPr>
        <w:t xml:space="preserve"> information about the cellular structure of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The relationship between the puncturing parameters and the water activity and moisture content together with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microstructure analysis revealed that for obtaining reliable information about the structural ruptures related to crispiness texture, it is </w:t>
      </w:r>
      <w:proofErr w:type="spellStart"/>
      <w:r w:rsidRPr="0005472D">
        <w:rPr>
          <w:rStyle w:val="Numrodepage"/>
          <w:rFonts w:eastAsia="Arial Unicode MS" w:cs="Arial Unicode MS"/>
          <w:lang w:val="en-GB"/>
        </w:rPr>
        <w:t>neces</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sary</w:t>
      </w:r>
      <w:proofErr w:type="spellEnd"/>
      <w:r w:rsidRPr="0005472D">
        <w:rPr>
          <w:rStyle w:val="Numrodepage"/>
          <w:rFonts w:eastAsia="Arial Unicode MS" w:cs="Arial Unicode MS"/>
          <w:lang w:val="en-GB"/>
        </w:rPr>
        <w:t xml:space="preserve"> to use low crosshead speeds (0.5 mm/s) and low punch cross-section (</w:t>
      </w:r>
      <w:proofErr w:type="gramStart"/>
      <w:r w:rsidRPr="0005472D">
        <w:rPr>
          <w:rStyle w:val="Numrodepage"/>
          <w:rFonts w:eastAsia="Arial Unicode MS" w:cs="Arial Unicode MS"/>
          <w:lang w:val="en-GB"/>
        </w:rPr>
        <w:t>3mm2 )</w:t>
      </w:r>
      <w:proofErr w:type="gramEnd"/>
      <w:r w:rsidRPr="0005472D">
        <w:rPr>
          <w:rStyle w:val="Numrodepage"/>
          <w:rFonts w:eastAsia="Arial Unicode MS" w:cs="Arial Unicode MS"/>
          <w:lang w:val="en-GB"/>
        </w:rPr>
        <w:t>. </w:t>
      </w:r>
      <w:proofErr w:type="gramStart"/>
      <w:r w:rsidRPr="0005472D">
        <w:rPr>
          <w:rStyle w:val="Numrodepage"/>
          <w:rFonts w:eastAsia="Arial Unicode MS" w:cs="Arial Unicode MS"/>
          <w:b/>
          <w:bCs/>
          <w:lang w:val="en-GB"/>
        </w:rPr>
        <w:t>crust</w:t>
      </w:r>
      <w:proofErr w:type="gramEnd"/>
      <w:r w:rsidRPr="0005472D">
        <w:rPr>
          <w:rStyle w:val="Numrodepage"/>
          <w:rFonts w:eastAsia="Arial Unicode MS" w:cs="Arial Unicode MS"/>
          <w:lang w:val="en-GB"/>
        </w:rPr>
        <w:t> microstructure observations indicate that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layers and the size and shape of the air cells are responsible of the puncturing </w:t>
      </w:r>
      <w:proofErr w:type="spellStart"/>
      <w:r w:rsidRPr="0005472D">
        <w:rPr>
          <w:rStyle w:val="Numrodepage"/>
          <w:rFonts w:eastAsia="Arial Unicode MS" w:cs="Arial Unicode MS"/>
          <w:lang w:val="en-GB"/>
        </w:rPr>
        <w:t>behavior</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hyperlink r:id="rId43" w:history="1">
        <w:r w:rsidRPr="0005472D">
          <w:rPr>
            <w:rStyle w:val="Hyperlink1"/>
            <w:rFonts w:eastAsia="Arial Unicode MS" w:cs="Arial Unicode MS"/>
            <w:lang w:val="en-GB"/>
          </w:rPr>
          <w:t>view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lastRenderedPageBreak/>
        <w:br/>
      </w:r>
      <w:r w:rsidRPr="0005472D">
        <w:rPr>
          <w:rFonts w:eastAsia="Arial Unicode MS" w:cs="Arial Unicode MS"/>
          <w:lang w:val="en-GB"/>
        </w:rPr>
        <w:t>document title: </w:t>
      </w:r>
      <w:r w:rsidRPr="0005472D">
        <w:rPr>
          <w:rStyle w:val="Numrodepage"/>
          <w:rFonts w:eastAsia="Arial Unicode MS" w:cs="Arial Unicode MS"/>
          <w:lang w:val="en-GB"/>
        </w:rPr>
        <w:t>Mechanical, microstructure and permeability properties of a model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Effect of different food additives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proofErr w:type="spellStart"/>
      <w:r w:rsidRPr="0005472D">
        <w:rPr>
          <w:rStyle w:val="Numrodepage"/>
          <w:rFonts w:eastAsia="Arial Unicode MS" w:cs="Arial Unicode MS"/>
          <w:lang w:val="en-GB"/>
        </w:rPr>
        <w:t>Rossana</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Altamirano-Fortoul</w:t>
      </w:r>
      <w:proofErr w:type="spellEnd"/>
      <w:r w:rsidRPr="0005472D">
        <w:rPr>
          <w:rStyle w:val="Numrodepage"/>
          <w:rFonts w:eastAsia="Arial Unicode MS" w:cs="Arial Unicode MS"/>
          <w:lang w:val="en-GB"/>
        </w:rPr>
        <w:t xml:space="preserve">, C M </w:t>
      </w:r>
      <w:proofErr w:type="spellStart"/>
      <w:r w:rsidRPr="0005472D">
        <w:rPr>
          <w:rStyle w:val="Numrodepage"/>
          <w:rFonts w:eastAsia="Arial Unicode MS" w:cs="Arial Unicode MS"/>
          <w:lang w:val="en-GB"/>
        </w:rPr>
        <w:t>Rosell</w:t>
      </w:r>
      <w:proofErr w:type="spellEnd"/>
      <w:r w:rsidRPr="0005472D">
        <w:rPr>
          <w:rStyle w:val="Numrodepage"/>
          <w:rFonts w:eastAsia="Arial Unicode MS" w:cs="Arial Unicode MS"/>
          <w:lang w:val="en-GB"/>
        </w:rPr>
        <w:t xml:space="preserve">, I. Hernando, P. </w:t>
      </w:r>
      <w:proofErr w:type="spellStart"/>
      <w:r w:rsidRPr="0005472D">
        <w:rPr>
          <w:rStyle w:val="Numrodepage"/>
          <w:rFonts w:eastAsia="Arial Unicode MS" w:cs="Arial Unicode MS"/>
          <w:lang w:val="en-GB"/>
        </w:rPr>
        <w:t>Hern</w:t>
      </w:r>
      <w:proofErr w:type="spellEnd"/>
      <w:r w:rsidRPr="0005472D">
        <w:rPr>
          <w:rStyle w:val="Numrodepage"/>
          <w:rFonts w:eastAsia="Arial Unicode MS" w:cs="Arial Unicode MS"/>
          <w:lang w:val="en-GB"/>
        </w:rPr>
        <w:t>??</w:t>
      </w:r>
      <w:proofErr w:type="spellStart"/>
      <w:proofErr w:type="gramStart"/>
      <w:r w:rsidRPr="0005472D">
        <w:rPr>
          <w:rStyle w:val="Numrodepage"/>
          <w:rFonts w:eastAsia="Arial Unicode MS" w:cs="Arial Unicode MS"/>
          <w:lang w:val="en-GB"/>
        </w:rPr>
        <w:t>ndez</w:t>
      </w:r>
      <w:proofErr w:type="spellEnd"/>
      <w:proofErr w:type="gramEnd"/>
      <w:r w:rsidRPr="0005472D">
        <w:rPr>
          <w:rStyle w:val="Numrodepage"/>
          <w:rFonts w:eastAsia="Arial Unicode MS" w:cs="Arial Unicode MS"/>
          <w:lang w:val="en-GB"/>
        </w:rPr>
        <w:t>-Mu??</w:t>
      </w:r>
      <w:proofErr w:type="spellStart"/>
      <w:proofErr w:type="gramStart"/>
      <w:r w:rsidRPr="0005472D">
        <w:rPr>
          <w:rStyle w:val="Numrodepage"/>
          <w:rFonts w:eastAsia="Arial Unicode MS" w:cs="Arial Unicode MS"/>
          <w:lang w:val="en-GB"/>
        </w:rPr>
        <w:t>oz</w:t>
      </w:r>
      <w:proofErr w:type="spellEnd"/>
      <w:proofErr w:type="gram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2015 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Journal of Food Engineering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The aim of this study was to understand the action of different additives on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properties using a layer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as a model. Moisture content, water </w:t>
      </w:r>
      <w:proofErr w:type="spellStart"/>
      <w:r w:rsidRPr="0005472D">
        <w:rPr>
          <w:rStyle w:val="Numrodepage"/>
          <w:rFonts w:eastAsia="Arial Unicode MS" w:cs="Arial Unicode MS"/>
          <w:lang w:val="en-GB"/>
        </w:rPr>
        <w:t>vapor</w:t>
      </w:r>
      <w:proofErr w:type="spellEnd"/>
      <w:r w:rsidRPr="0005472D">
        <w:rPr>
          <w:rStyle w:val="Numrodepage"/>
          <w:rFonts w:eastAsia="Arial Unicode MS" w:cs="Arial Unicode MS"/>
          <w:lang w:val="en-GB"/>
        </w:rPr>
        <w:t xml:space="preserve"> barrier properties, water sorption isotherms and mechanical properties were evaluated. </w:t>
      </w:r>
      <w:proofErr w:type="gramStart"/>
      <w:r w:rsidRPr="0005472D">
        <w:rPr>
          <w:rStyle w:val="Numrodepage"/>
          <w:rFonts w:eastAsia="Arial Unicode MS" w:cs="Arial Unicode MS"/>
          <w:b/>
          <w:bCs/>
          <w:lang w:val="en-GB"/>
        </w:rPr>
        <w:t>crust</w:t>
      </w:r>
      <w:proofErr w:type="gramEnd"/>
      <w:r w:rsidRPr="0005472D">
        <w:rPr>
          <w:rStyle w:val="Numrodepage"/>
          <w:rFonts w:eastAsia="Arial Unicode MS" w:cs="Arial Unicode MS"/>
          <w:lang w:val="en-GB"/>
        </w:rPr>
        <w:t xml:space="preserve"> model showed multilayer internal structure. Glycerol (10% and 20%) and HPMC-10% increased moisture content, whereas </w:t>
      </w:r>
      <w:proofErr w:type="spellStart"/>
      <w:r w:rsidRPr="0005472D">
        <w:rPr>
          <w:rStyle w:val="Numrodepage"/>
          <w:rFonts w:eastAsia="Arial Unicode MS" w:cs="Arial Unicode MS"/>
          <w:lang w:val="en-GB"/>
        </w:rPr>
        <w:t>linolenic</w:t>
      </w:r>
      <w:proofErr w:type="spellEnd"/>
      <w:r w:rsidRPr="0005472D">
        <w:rPr>
          <w:rStyle w:val="Numrodepage"/>
          <w:rFonts w:eastAsia="Arial Unicode MS" w:cs="Arial Unicode MS"/>
          <w:lang w:val="en-GB"/>
        </w:rPr>
        <w:t xml:space="preserve"> acid and beeswax, glycerol-1%, HPMC-0.5% and citric acid significantly decreased it. Water </w:t>
      </w:r>
      <w:proofErr w:type="spellStart"/>
      <w:r w:rsidRPr="0005472D">
        <w:rPr>
          <w:rStyle w:val="Numrodepage"/>
          <w:rFonts w:eastAsia="Arial Unicode MS" w:cs="Arial Unicode MS"/>
          <w:lang w:val="en-GB"/>
        </w:rPr>
        <w:t>vapor</w:t>
      </w:r>
      <w:proofErr w:type="spellEnd"/>
      <w:r w:rsidRPr="0005472D">
        <w:rPr>
          <w:rStyle w:val="Numrodepage"/>
          <w:rFonts w:eastAsia="Arial Unicode MS" w:cs="Arial Unicode MS"/>
          <w:lang w:val="en-GB"/>
        </w:rPr>
        <w:t xml:space="preserve"> permeability (WVP) decreased with lipids and citric acid, due to their hydrophobic nature and crosslinking action, respectively. Hydrophobic additives lowered the WVP of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and provided water barrier properties and brittle texture. </w:t>
      </w:r>
      <w:proofErr w:type="gramStart"/>
      <w:r w:rsidRPr="0005472D">
        <w:rPr>
          <w:rStyle w:val="Numrodepage"/>
          <w:rFonts w:eastAsia="Arial Unicode MS" w:cs="Arial Unicode MS"/>
          <w:b/>
          <w:bCs/>
          <w:lang w:val="en-GB"/>
        </w:rPr>
        <w:t>crust</w:t>
      </w:r>
      <w:proofErr w:type="gramEnd"/>
      <w:r w:rsidRPr="0005472D">
        <w:rPr>
          <w:rStyle w:val="Numrodepage"/>
          <w:rFonts w:eastAsia="Arial Unicode MS" w:cs="Arial Unicode MS"/>
          <w:lang w:val="en-GB"/>
        </w:rPr>
        <w:t> mechanical properties were greatly correlated with water present as well as with composition of </w:t>
      </w:r>
      <w:r w:rsidRPr="0005472D">
        <w:rPr>
          <w:rStyle w:val="Numrodepage"/>
          <w:rFonts w:eastAsia="Arial Unicode MS" w:cs="Arial Unicode MS"/>
          <w:b/>
          <w:bCs/>
          <w:lang w:val="en-GB"/>
        </w:rPr>
        <w:t>crust</w:t>
      </w:r>
      <w:r w:rsidRPr="0005472D">
        <w:rPr>
          <w:rStyle w:val="Numrodepage"/>
          <w:rFonts w:eastAsia="Arial Unicode MS" w:cs="Arial Unicode MS"/>
          <w:lang w:val="en-GB"/>
        </w:rPr>
        <w:t> layer. Barrier properties of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layer were greatly dependent on the </w:t>
      </w:r>
      <w:proofErr w:type="spellStart"/>
      <w:r w:rsidRPr="0005472D">
        <w:rPr>
          <w:rStyle w:val="Numrodepage"/>
          <w:rFonts w:eastAsia="Arial Unicode MS" w:cs="Arial Unicode MS"/>
          <w:lang w:val="en-GB"/>
        </w:rPr>
        <w:t>hydrophilicity</w:t>
      </w:r>
      <w:proofErr w:type="spellEnd"/>
      <w:r w:rsidRPr="0005472D">
        <w:rPr>
          <w:rStyle w:val="Numrodepage"/>
          <w:rFonts w:eastAsia="Arial Unicode MS" w:cs="Arial Unicode MS"/>
          <w:lang w:val="en-GB"/>
        </w:rPr>
        <w:t xml:space="preserve"> or hydrophobicity of the additives, which determined the internal interactions between starch and proteins and the microstructure and mechanical properties. </w:t>
      </w:r>
      <w:r w:rsidRPr="0005472D">
        <w:rPr>
          <w:rStyle w:val="Numrodepage"/>
          <w:rFonts w:ascii="Arial Unicode MS" w:eastAsia="Arial Unicode MS" w:hAnsi="Arial Unicode MS" w:cs="Arial Unicode MS"/>
          <w:lang w:val="en-GB"/>
        </w:rPr>
        <w:br/>
      </w:r>
      <w:hyperlink r:id="rId44"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overview using </w:t>
      </w:r>
      <w:proofErr w:type="spellStart"/>
      <w:r w:rsidRPr="0005472D">
        <w:rPr>
          <w:rStyle w:val="Numrodepage"/>
          <w:rFonts w:eastAsia="Arial Unicode MS" w:cs="Arial Unicode MS"/>
          <w:lang w:val="en-GB"/>
        </w:rPr>
        <w:t>Xrays</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microcomputed</w:t>
      </w:r>
      <w:proofErr w:type="spellEnd"/>
      <w:r w:rsidRPr="0005472D">
        <w:rPr>
          <w:rStyle w:val="Numrodepage"/>
          <w:rFonts w:eastAsia="Arial Unicode MS" w:cs="Arial Unicode MS"/>
          <w:lang w:val="en-GB"/>
        </w:rPr>
        <w:t xml:space="preserve"> tomography; application to crispy rolls and sandwich pan-</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Alain Le Bail, Sylvie </w:t>
      </w:r>
      <w:proofErr w:type="spellStart"/>
      <w:r w:rsidRPr="0005472D">
        <w:rPr>
          <w:rStyle w:val="Numrodepage"/>
          <w:rFonts w:eastAsia="Arial Unicode MS" w:cs="Arial Unicode MS"/>
          <w:lang w:val="en-GB"/>
        </w:rPr>
        <w:t>Chevallier</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Emna</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Besbes</w:t>
      </w:r>
      <w:proofErr w:type="spellEnd"/>
      <w:r w:rsidRPr="0005472D">
        <w:rPr>
          <w:rStyle w:val="Numrodepage"/>
          <w:rFonts w:eastAsia="Arial Unicode MS" w:cs="Arial Unicode MS"/>
          <w:lang w:val="en-GB"/>
        </w:rPr>
        <w:t xml:space="preserve">, Carole </w:t>
      </w:r>
      <w:proofErr w:type="spellStart"/>
      <w:r w:rsidRPr="0005472D">
        <w:rPr>
          <w:rStyle w:val="Numrodepage"/>
          <w:rFonts w:eastAsia="Arial Unicode MS" w:cs="Arial Unicode MS"/>
          <w:lang w:val="en-GB"/>
        </w:rPr>
        <w:t>Prost</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Gaëlle</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Arvisenet</w:t>
      </w:r>
      <w:proofErr w:type="spellEnd"/>
      <w:r w:rsidRPr="0005472D">
        <w:rPr>
          <w:rStyle w:val="Numrodepage"/>
          <w:rFonts w:eastAsia="Arial Unicode MS" w:cs="Arial Unicode MS"/>
          <w:lang w:val="en-GB"/>
        </w:rPr>
        <w:t xml:space="preserve">, Pauline </w:t>
      </w:r>
      <w:proofErr w:type="spellStart"/>
      <w:r w:rsidRPr="0005472D">
        <w:rPr>
          <w:rStyle w:val="Numrodepage"/>
          <w:rFonts w:eastAsia="Arial Unicode MS" w:cs="Arial Unicode MS"/>
          <w:lang w:val="en-GB"/>
        </w:rPr>
        <w:t>Poinot</w:t>
      </w:r>
      <w:proofErr w:type="spellEnd"/>
      <w:r w:rsidRPr="0005472D">
        <w:rPr>
          <w:rStyle w:val="Numrodepage"/>
          <w:rFonts w:eastAsia="Arial Unicode MS" w:cs="Arial Unicode MS"/>
          <w:lang w:val="en-GB"/>
        </w:rPr>
        <w:t xml:space="preserve">, Vanessa Jury, J. Y. </w:t>
      </w:r>
      <w:proofErr w:type="spellStart"/>
      <w:r w:rsidRPr="0005472D">
        <w:rPr>
          <w:rStyle w:val="Numrodepage"/>
          <w:rFonts w:eastAsia="Arial Unicode MS" w:cs="Arial Unicode MS"/>
          <w:lang w:val="en-GB"/>
        </w:rPr>
        <w:t>Monteau</w:t>
      </w:r>
      <w:proofErr w:type="spellEnd"/>
      <w:r w:rsidRPr="0005472D">
        <w:rPr>
          <w:rStyle w:val="Numrodepage"/>
          <w:rFonts w:eastAsia="Arial Unicode MS" w:cs="Arial Unicode MS"/>
          <w:lang w:val="en-GB"/>
        </w:rPr>
        <w:t xml:space="preserve">, Catherine </w:t>
      </w:r>
      <w:proofErr w:type="spellStart"/>
      <w:r w:rsidRPr="0005472D">
        <w:rPr>
          <w:rStyle w:val="Numrodepage"/>
          <w:rFonts w:eastAsia="Arial Unicode MS" w:cs="Arial Unicode MS"/>
          <w:lang w:val="en-GB"/>
        </w:rPr>
        <w:t>Loisel</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2013 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Cereals &amp; Europe Spring Meeting 2013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b/>
          <w:bCs/>
          <w:lang w:val="en-GB"/>
        </w:rPr>
        <w:t>bread</w:t>
      </w:r>
      <w:r w:rsidRPr="0005472D">
        <w:rPr>
          <w:rStyle w:val="Numrodepage"/>
          <w:rFonts w:eastAsia="Arial Unicode MS" w:cs="Arial Unicode MS"/>
          <w:lang w:val="en-GB"/>
        </w:rPr>
        <w:t> quality is often related to </w:t>
      </w:r>
      <w:r w:rsidRPr="0005472D">
        <w:rPr>
          <w:rStyle w:val="Numrodepage"/>
          <w:rFonts w:eastAsia="Arial Unicode MS" w:cs="Arial Unicode MS"/>
          <w:b/>
          <w:bCs/>
          <w:lang w:val="en-GB"/>
        </w:rPr>
        <w:t>crust</w:t>
      </w:r>
      <w:r w:rsidRPr="0005472D">
        <w:rPr>
          <w:rStyle w:val="Numrodepage"/>
          <w:rFonts w:eastAsia="Arial Unicode MS" w:cs="Arial Unicode MS"/>
          <w:lang w:val="en-GB"/>
        </w:rPr>
        <w:t>, which is revealing to the consumer several messages. </w:t>
      </w:r>
      <w:proofErr w:type="gramStart"/>
      <w:r w:rsidRPr="0005472D">
        <w:rPr>
          <w:rStyle w:val="Numrodepage"/>
          <w:rFonts w:eastAsia="Arial Unicode MS" w:cs="Arial Unicode MS"/>
          <w:b/>
          <w:bCs/>
          <w:lang w:val="en-GB"/>
        </w:rPr>
        <w:t>crust</w:t>
      </w:r>
      <w:proofErr w:type="gramEnd"/>
      <w:r w:rsidRPr="0005472D">
        <w:rPr>
          <w:rStyle w:val="Numrodepage"/>
          <w:rFonts w:eastAsia="Arial Unicode MS" w:cs="Arial Unicode MS"/>
          <w:lang w:val="en-GB"/>
        </w:rPr>
        <w:t> is also very difficult to locate and to identify as such from the crumb. Three domains may be considered in the </w:t>
      </w:r>
      <w:r w:rsidRPr="0005472D">
        <w:rPr>
          <w:rStyle w:val="Numrodepage"/>
          <w:rFonts w:eastAsia="Arial Unicode MS" w:cs="Arial Unicode MS"/>
          <w:b/>
          <w:bCs/>
          <w:lang w:val="en-GB"/>
        </w:rPr>
        <w:t>bread</w:t>
      </w:r>
      <w:r w:rsidRPr="0005472D">
        <w:rPr>
          <w:rStyle w:val="Numrodepage"/>
          <w:rFonts w:eastAsia="Arial Unicode MS" w:cs="Arial Unicode MS"/>
          <w:lang w:val="en-GB"/>
        </w:rPr>
        <w:t> structure: the outer and visible layer of the product, a transition zone and then the crumb. The “functional” properties of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are somewhat related to physical properties (crispness, colour, water activity, moisture content</w:t>
      </w:r>
      <w:proofErr w:type="gramStart"/>
      <w:r w:rsidRPr="0005472D">
        <w:rPr>
          <w:rStyle w:val="Numrodepage"/>
          <w:rFonts w:eastAsia="Arial Unicode MS" w:cs="Arial Unicode MS"/>
          <w:lang w:val="en-GB"/>
        </w:rPr>
        <w:t>, …)</w:t>
      </w:r>
      <w:proofErr w:type="gramEnd"/>
      <w:r w:rsidRPr="0005472D">
        <w:rPr>
          <w:rStyle w:val="Numrodepage"/>
          <w:rFonts w:eastAsia="Arial Unicode MS" w:cs="Arial Unicode MS"/>
          <w:lang w:val="en-GB"/>
        </w:rPr>
        <w:t xml:space="preserve"> and, sensorial properties (appearance, aroma, …). Other aspects may be considered and others such as possible presence of contaminants like acrylamide or exogenous contaminants (i.e. contaminants from </w:t>
      </w:r>
      <w:proofErr w:type="spellStart"/>
      <w:r w:rsidRPr="0005472D">
        <w:rPr>
          <w:rStyle w:val="Numrodepage"/>
          <w:rFonts w:eastAsia="Arial Unicode MS" w:cs="Arial Unicode MS"/>
          <w:lang w:val="en-GB"/>
        </w:rPr>
        <w:t>antistick</w:t>
      </w:r>
      <w:proofErr w:type="spellEnd"/>
      <w:r w:rsidRPr="0005472D">
        <w:rPr>
          <w:rStyle w:val="Numrodepage"/>
          <w:rFonts w:eastAsia="Arial Unicode MS" w:cs="Arial Unicode MS"/>
          <w:lang w:val="en-GB"/>
        </w:rPr>
        <w:t xml:space="preserve"> coating from the baking support). This presentation provides an overview on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based on selected results obtained with crispy rolls and pan </w:t>
      </w:r>
      <w:r w:rsidRPr="0005472D">
        <w:rPr>
          <w:rStyle w:val="Numrodepage"/>
          <w:rFonts w:eastAsia="Arial Unicode MS" w:cs="Arial Unicode MS"/>
          <w:b/>
          <w:bCs/>
          <w:lang w:val="en-GB"/>
        </w:rPr>
        <w:t>bread</w:t>
      </w:r>
      <w:r w:rsidRPr="0005472D">
        <w:rPr>
          <w:rStyle w:val="Numrodepage"/>
          <w:rFonts w:eastAsia="Arial Unicode MS" w:cs="Arial Unicode MS"/>
          <w:lang w:val="en-GB"/>
        </w:rPr>
        <w:t>. The impact of processing conditions on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quality will be presented with special emphasis on degree of fermentation, baking temperature, </w:t>
      </w:r>
      <w:proofErr w:type="gramStart"/>
      <w:r w:rsidRPr="0005472D">
        <w:rPr>
          <w:rStyle w:val="Numrodepage"/>
          <w:rFonts w:eastAsia="Arial Unicode MS" w:cs="Arial Unicode MS"/>
          <w:lang w:val="en-GB"/>
        </w:rPr>
        <w:t>amount</w:t>
      </w:r>
      <w:proofErr w:type="gramEnd"/>
      <w:r w:rsidRPr="0005472D">
        <w:rPr>
          <w:rStyle w:val="Numrodepage"/>
          <w:rFonts w:eastAsia="Arial Unicode MS" w:cs="Arial Unicode MS"/>
          <w:lang w:val="en-GB"/>
        </w:rPr>
        <w:t xml:space="preserve"> of steaming during baking and baking time. Recent and original results from our group and from other references on the impact of the amount of steam on </w:t>
      </w:r>
      <w:r w:rsidRPr="0005472D">
        <w:rPr>
          <w:rStyle w:val="Numrodepage"/>
          <w:rFonts w:eastAsia="Arial Unicode MS" w:cs="Arial Unicode MS"/>
          <w:b/>
          <w:bCs/>
          <w:lang w:val="en-GB"/>
        </w:rPr>
        <w:t>crust</w:t>
      </w:r>
      <w:r w:rsidRPr="0005472D">
        <w:rPr>
          <w:rStyle w:val="Numrodepage"/>
          <w:rFonts w:eastAsia="Arial Unicode MS" w:cs="Arial Unicode MS"/>
          <w:lang w:val="en-GB"/>
        </w:rPr>
        <w:t> crispness and other </w:t>
      </w:r>
      <w:r w:rsidRPr="0005472D">
        <w:rPr>
          <w:rStyle w:val="Numrodepage"/>
          <w:rFonts w:eastAsia="Arial Unicode MS" w:cs="Arial Unicode MS"/>
          <w:b/>
          <w:bCs/>
          <w:lang w:val="en-GB"/>
        </w:rPr>
        <w:t>crust</w:t>
      </w:r>
      <w:r w:rsidRPr="0005472D">
        <w:rPr>
          <w:rStyle w:val="Numrodepage"/>
          <w:rFonts w:eastAsia="Arial Unicode MS" w:cs="Arial Unicode MS"/>
          <w:lang w:val="en-GB"/>
        </w:rPr>
        <w:t> quality aspects are implemented to better understand the link between process parameters and </w:t>
      </w:r>
      <w:r w:rsidRPr="0005472D">
        <w:rPr>
          <w:rStyle w:val="Numrodepage"/>
          <w:rFonts w:eastAsia="Arial Unicode MS" w:cs="Arial Unicode MS"/>
          <w:b/>
          <w:bCs/>
          <w:lang w:val="en-GB"/>
        </w:rPr>
        <w:t>crust</w:t>
      </w:r>
      <w:r w:rsidRPr="0005472D">
        <w:rPr>
          <w:rStyle w:val="Numrodepage"/>
          <w:rFonts w:eastAsia="Arial Unicode MS" w:cs="Arial Unicode MS"/>
          <w:lang w:val="en-GB"/>
        </w:rPr>
        <w:t> quality. The use of different techniques (</w:t>
      </w:r>
      <w:proofErr w:type="spellStart"/>
      <w:r w:rsidRPr="0005472D">
        <w:rPr>
          <w:rStyle w:val="Numrodepage"/>
          <w:rFonts w:eastAsia="Arial Unicode MS" w:cs="Arial Unicode MS"/>
          <w:lang w:val="en-GB"/>
        </w:rPr>
        <w:t>XRay</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microtomography</w:t>
      </w:r>
      <w:proofErr w:type="spellEnd"/>
      <w:r w:rsidRPr="0005472D">
        <w:rPr>
          <w:rStyle w:val="Numrodepage"/>
          <w:rFonts w:eastAsia="Arial Unicode MS" w:cs="Arial Unicode MS"/>
          <w:lang w:val="en-GB"/>
        </w:rPr>
        <w:t xml:space="preserve"> &amp; GC-GC MS TOF) will be presented for monitoring the impact of those process conditions. The impact of formulation in particular the use of </w:t>
      </w:r>
      <w:proofErr w:type="spellStart"/>
      <w:r w:rsidRPr="0005472D">
        <w:rPr>
          <w:rStyle w:val="Numrodepage"/>
          <w:rFonts w:eastAsia="Arial Unicode MS" w:cs="Arial Unicode MS"/>
          <w:lang w:val="en-GB"/>
        </w:rPr>
        <w:t>inuline</w:t>
      </w:r>
      <w:proofErr w:type="spellEnd"/>
      <w:r w:rsidRPr="0005472D">
        <w:rPr>
          <w:rStyle w:val="Numrodepage"/>
          <w:rFonts w:eastAsia="Arial Unicode MS" w:cs="Arial Unicode MS"/>
          <w:lang w:val="en-GB"/>
        </w:rPr>
        <w:t xml:space="preserve"> as an example on the functional properties of both the </w:t>
      </w:r>
      <w:proofErr w:type="spellStart"/>
      <w:r w:rsidRPr="0005472D">
        <w:rPr>
          <w:rStyle w:val="Numrodepage"/>
          <w:rFonts w:eastAsia="Arial Unicode MS" w:cs="Arial Unicode MS"/>
          <w:b/>
          <w:bCs/>
          <w:lang w:val="en-GB"/>
        </w:rPr>
        <w:t>crust</w:t>
      </w:r>
      <w:r w:rsidRPr="0005472D">
        <w:rPr>
          <w:rStyle w:val="Numrodepage"/>
          <w:rFonts w:eastAsia="Arial Unicode MS" w:cs="Arial Unicode MS"/>
          <w:lang w:val="en-GB"/>
        </w:rPr>
        <w:t>and</w:t>
      </w:r>
      <w:proofErr w:type="spellEnd"/>
      <w:r w:rsidRPr="0005472D">
        <w:rPr>
          <w:rStyle w:val="Numrodepage"/>
          <w:rFonts w:eastAsia="Arial Unicode MS" w:cs="Arial Unicode MS"/>
          <w:lang w:val="en-GB"/>
        </w:rPr>
        <w:t xml:space="preserve"> aroma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will be discussed. Outlook in terms of </w:t>
      </w:r>
      <w:r w:rsidRPr="0005472D">
        <w:rPr>
          <w:rStyle w:val="Numrodepage"/>
          <w:rFonts w:eastAsia="Arial Unicode MS" w:cs="Arial Unicode MS"/>
          <w:lang w:val="en-GB"/>
        </w:rPr>
        <w:lastRenderedPageBreak/>
        <w:t>research will be proposed. </w:t>
      </w:r>
      <w:r w:rsidRPr="0005472D">
        <w:rPr>
          <w:rStyle w:val="Numrodepage"/>
          <w:rFonts w:ascii="Arial Unicode MS" w:eastAsia="Arial Unicode MS" w:hAnsi="Arial Unicode MS" w:cs="Arial Unicode MS"/>
          <w:lang w:val="en-GB"/>
        </w:rPr>
        <w:br/>
      </w:r>
      <w:hyperlink r:id="rId45"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Viability of some probiotic coatings in </w:t>
      </w:r>
      <w:r w:rsidRPr="0005472D">
        <w:rPr>
          <w:rStyle w:val="Numrodepage"/>
          <w:rFonts w:eastAsia="Arial Unicode MS" w:cs="Arial Unicode MS"/>
          <w:b/>
          <w:bCs/>
          <w:lang w:val="en-GB"/>
        </w:rPr>
        <w:t>bread</w:t>
      </w:r>
      <w:r w:rsidRPr="0005472D">
        <w:rPr>
          <w:rStyle w:val="Numrodepage"/>
          <w:rFonts w:eastAsia="Arial Unicode MS" w:cs="Arial Unicode MS"/>
          <w:lang w:val="en-GB"/>
        </w:rPr>
        <w:t> and its effect on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mechanical properties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proofErr w:type="spellStart"/>
      <w:r w:rsidRPr="0005472D">
        <w:rPr>
          <w:rStyle w:val="Numrodepage"/>
          <w:rFonts w:eastAsia="Arial Unicode MS" w:cs="Arial Unicode MS"/>
          <w:lang w:val="en-GB"/>
        </w:rPr>
        <w:t>Rossana</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Altamirano-Fortoul</w:t>
      </w:r>
      <w:proofErr w:type="spellEnd"/>
      <w:r w:rsidRPr="0005472D">
        <w:rPr>
          <w:rStyle w:val="Numrodepage"/>
          <w:rFonts w:eastAsia="Arial Unicode MS" w:cs="Arial Unicode MS"/>
          <w:lang w:val="en-GB"/>
        </w:rPr>
        <w:t xml:space="preserve">, C M </w:t>
      </w:r>
      <w:proofErr w:type="spellStart"/>
      <w:r w:rsidRPr="0005472D">
        <w:rPr>
          <w:rStyle w:val="Numrodepage"/>
          <w:rFonts w:eastAsia="Arial Unicode MS" w:cs="Arial Unicode MS"/>
          <w:lang w:val="en-GB"/>
        </w:rPr>
        <w:t>Rosell</w:t>
      </w:r>
      <w:proofErr w:type="spellEnd"/>
      <w:r w:rsidRPr="0005472D">
        <w:rPr>
          <w:rStyle w:val="Numrodepage"/>
          <w:rFonts w:eastAsia="Arial Unicode MS" w:cs="Arial Unicode MS"/>
          <w:lang w:val="en-GB"/>
        </w:rPr>
        <w:t>, R. Moreno-</w:t>
      </w:r>
      <w:proofErr w:type="spellStart"/>
      <w:r w:rsidRPr="0005472D">
        <w:rPr>
          <w:rStyle w:val="Numrodepage"/>
          <w:rFonts w:eastAsia="Arial Unicode MS" w:cs="Arial Unicode MS"/>
          <w:lang w:val="en-GB"/>
        </w:rPr>
        <w:t>Terrazas</w:t>
      </w:r>
      <w:proofErr w:type="spellEnd"/>
      <w:r w:rsidRPr="0005472D">
        <w:rPr>
          <w:rStyle w:val="Numrodepage"/>
          <w:rFonts w:eastAsia="Arial Unicode MS" w:cs="Arial Unicode MS"/>
          <w:lang w:val="en-GB"/>
        </w:rPr>
        <w:t>, A. Quezada-Gallo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2012 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Food Hydrocolloids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The objective of this study was to obtain functional </w:t>
      </w:r>
      <w:r w:rsidRPr="0005472D">
        <w:rPr>
          <w:rStyle w:val="Numrodepage"/>
          <w:rFonts w:eastAsia="Arial Unicode MS" w:cs="Arial Unicode MS"/>
          <w:b/>
          <w:bCs/>
          <w:lang w:val="en-GB"/>
        </w:rPr>
        <w:t>bread</w:t>
      </w:r>
      <w:r w:rsidRPr="0005472D">
        <w:rPr>
          <w:rStyle w:val="Numrodepage"/>
          <w:rFonts w:eastAsia="Arial Unicode MS" w:cs="Arial Unicode MS"/>
          <w:lang w:val="en-GB"/>
        </w:rPr>
        <w:t> combining the microencapsulation of . Lactobacillus acidophilus and starch based coatings. Different probiotic coatings (dispersed or multilayer) were applied onto the surface of partially baked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s. In all treatments, </w:t>
      </w:r>
      <w:proofErr w:type="gramStart"/>
      <w:r w:rsidRPr="0005472D">
        <w:rPr>
          <w:rStyle w:val="Numrodepage"/>
          <w:rFonts w:eastAsia="Arial Unicode MS" w:cs="Arial Unicode MS"/>
          <w:lang w:val="en-GB"/>
        </w:rPr>
        <w:t>microencapsulated .</w:t>
      </w:r>
      <w:proofErr w:type="gramEnd"/>
      <w:r w:rsidRPr="0005472D">
        <w:rPr>
          <w:rStyle w:val="Numrodepage"/>
          <w:rFonts w:eastAsia="Arial Unicode MS" w:cs="Arial Unicode MS"/>
          <w:lang w:val="en-GB"/>
        </w:rPr>
        <w:t xml:space="preserve"> L. acidophilus survived after baking and storage time, although reduction was higher in the sandwich treatment (starch solution/sprayed microcapsules/starch solution). Despite coatings significantly affected the physicochemical properties of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increasing water activity and reducing the failure force, the sensory evaluation revealed a good acceptability of the functional </w:t>
      </w:r>
      <w:r w:rsidRPr="0005472D">
        <w:rPr>
          <w:rStyle w:val="Numrodepage"/>
          <w:rFonts w:eastAsia="Arial Unicode MS" w:cs="Arial Unicode MS"/>
          <w:b/>
          <w:bCs/>
          <w:lang w:val="en-GB"/>
        </w:rPr>
        <w:t>bread</w:t>
      </w:r>
      <w:r w:rsidRPr="0005472D">
        <w:rPr>
          <w:rStyle w:val="Numrodepage"/>
          <w:rFonts w:eastAsia="Arial Unicode MS" w:cs="Arial Unicode MS"/>
          <w:lang w:val="en-GB"/>
        </w:rPr>
        <w:t>s. Scanning electron microscopy revealed the presence of scattered microcapsules onto the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being highly covered in the sandwich coating. Therefore</w:t>
      </w:r>
      <w:proofErr w:type="gramStart"/>
      <w:r w:rsidRPr="0005472D">
        <w:rPr>
          <w:rStyle w:val="Numrodepage"/>
          <w:rFonts w:eastAsia="Arial Unicode MS" w:cs="Arial Unicode MS"/>
          <w:lang w:val="en-GB"/>
        </w:rPr>
        <w:t>, .</w:t>
      </w:r>
      <w:proofErr w:type="gramEnd"/>
      <w:r w:rsidRPr="0005472D">
        <w:rPr>
          <w:rStyle w:val="Numrodepage"/>
          <w:rFonts w:eastAsia="Arial Unicode MS" w:cs="Arial Unicode MS"/>
          <w:lang w:val="en-GB"/>
        </w:rPr>
        <w:t xml:space="preserve"> L. acidophilus included in microcapsules can be incorporated to </w:t>
      </w:r>
      <w:r w:rsidRPr="0005472D">
        <w:rPr>
          <w:rStyle w:val="Numrodepage"/>
          <w:rFonts w:eastAsia="Arial Unicode MS" w:cs="Arial Unicode MS"/>
          <w:b/>
          <w:bCs/>
          <w:lang w:val="en-GB"/>
        </w:rPr>
        <w:t>bread</w:t>
      </w:r>
      <w:r w:rsidRPr="0005472D">
        <w:rPr>
          <w:rStyle w:val="Numrodepage"/>
          <w:rFonts w:eastAsia="Arial Unicode MS" w:cs="Arial Unicode MS"/>
          <w:lang w:val="en-GB"/>
        </w:rPr>
        <w:t> surface through edible coatings, leading functional </w:t>
      </w:r>
      <w:r w:rsidRPr="0005472D">
        <w:rPr>
          <w:rStyle w:val="Numrodepage"/>
          <w:rFonts w:eastAsia="Arial Unicode MS" w:cs="Arial Unicode MS"/>
          <w:b/>
          <w:bCs/>
          <w:lang w:val="en-GB"/>
        </w:rPr>
        <w:t>bread</w:t>
      </w:r>
      <w:r w:rsidRPr="0005472D">
        <w:rPr>
          <w:rStyle w:val="Numrodepage"/>
          <w:rFonts w:eastAsia="Arial Unicode MS" w:cs="Arial Unicode MS"/>
          <w:lang w:val="en-GB"/>
        </w:rPr>
        <w:t> with similar characteristics to common </w:t>
      </w:r>
      <w:r w:rsidRPr="0005472D">
        <w:rPr>
          <w:rStyle w:val="Numrodepage"/>
          <w:rFonts w:eastAsia="Arial Unicode MS" w:cs="Arial Unicode MS"/>
          <w:b/>
          <w:bCs/>
          <w:lang w:val="en-GB"/>
        </w:rPr>
        <w:t>bread</w:t>
      </w:r>
      <w:r w:rsidRPr="0005472D">
        <w:rPr>
          <w:rStyle w:val="Numrodepage"/>
          <w:rFonts w:eastAsia="Arial Unicode MS" w:cs="Arial Unicode MS"/>
          <w:lang w:val="en-GB"/>
        </w:rPr>
        <w:t>, but with additional healthy benefits. ?? 2012 Elsevier Ltd. </w:t>
      </w:r>
      <w:r w:rsidRPr="0005472D">
        <w:rPr>
          <w:rStyle w:val="Numrodepage"/>
          <w:rFonts w:ascii="Arial Unicode MS" w:eastAsia="Arial Unicode MS" w:hAnsi="Arial Unicode MS" w:cs="Arial Unicode MS"/>
          <w:lang w:val="en-GB"/>
        </w:rPr>
        <w:br/>
      </w:r>
      <w:hyperlink r:id="rId46" w:history="1">
        <w:r w:rsidRPr="0005472D">
          <w:rPr>
            <w:rStyle w:val="Hyperlink1"/>
            <w:rFonts w:eastAsia="Arial Unicode MS" w:cs="Arial Unicode MS"/>
            <w:lang w:val="en-GB"/>
          </w:rPr>
          <w:t>view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Influence of inulin on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Kinetics and </w:t>
      </w:r>
      <w:proofErr w:type="spellStart"/>
      <w:r w:rsidRPr="0005472D">
        <w:rPr>
          <w:rStyle w:val="Numrodepage"/>
          <w:rFonts w:eastAsia="Arial Unicode MS" w:cs="Arial Unicode MS"/>
          <w:lang w:val="en-GB"/>
        </w:rPr>
        <w:t>physico</w:t>
      </w:r>
      <w:proofErr w:type="spellEnd"/>
      <w:r w:rsidRPr="0005472D">
        <w:rPr>
          <w:rStyle w:val="Numrodepage"/>
          <w:rFonts w:eastAsia="Arial Unicode MS" w:cs="Arial Unicode MS"/>
          <w:lang w:val="en-GB"/>
        </w:rPr>
        <w:t>-chemical indicators of the formation of volatile compounds during baking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Alain Le Bail, Carole </w:t>
      </w:r>
      <w:proofErr w:type="spellStart"/>
      <w:r w:rsidRPr="0005472D">
        <w:rPr>
          <w:rStyle w:val="Numrodepage"/>
          <w:rFonts w:eastAsia="Arial Unicode MS" w:cs="Arial Unicode MS"/>
          <w:lang w:val="en-GB"/>
        </w:rPr>
        <w:t>Prost</w:t>
      </w:r>
      <w:proofErr w:type="spellEnd"/>
      <w:r w:rsidRPr="0005472D">
        <w:rPr>
          <w:rStyle w:val="Numrodepage"/>
          <w:rFonts w:eastAsia="Arial Unicode MS" w:cs="Arial Unicode MS"/>
          <w:lang w:val="en-GB"/>
        </w:rPr>
        <w:t xml:space="preserve">, Pauline </w:t>
      </w:r>
      <w:proofErr w:type="spellStart"/>
      <w:r w:rsidRPr="0005472D">
        <w:rPr>
          <w:rStyle w:val="Numrodepage"/>
          <w:rFonts w:eastAsia="Arial Unicode MS" w:cs="Arial Unicode MS"/>
          <w:lang w:val="en-GB"/>
        </w:rPr>
        <w:t>Poinot</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Ga</w:t>
      </w:r>
      <w:proofErr w:type="spellEnd"/>
      <w:r w:rsidRPr="0005472D">
        <w:rPr>
          <w:rStyle w:val="Numrodepage"/>
          <w:rFonts w:eastAsia="Arial Unicode MS" w:cs="Arial Unicode MS"/>
          <w:lang w:val="en-GB"/>
        </w:rPr>
        <w:t>?</w:t>
      </w:r>
      <w:proofErr w:type="gramStart"/>
      <w:r w:rsidRPr="0005472D">
        <w:rPr>
          <w:rStyle w:val="Numrodepage"/>
          <w:rFonts w:eastAsia="Arial Unicode MS" w:cs="Arial Unicode MS"/>
          <w:lang w:val="en-GB"/>
        </w:rPr>
        <w:t>?</w:t>
      </w:r>
      <w:proofErr w:type="spellStart"/>
      <w:r w:rsidRPr="0005472D">
        <w:rPr>
          <w:rStyle w:val="Numrodepage"/>
          <w:rFonts w:eastAsia="Arial Unicode MS" w:cs="Arial Unicode MS"/>
          <w:lang w:val="en-GB"/>
        </w:rPr>
        <w:t>lle</w:t>
      </w:r>
      <w:proofErr w:type="spellEnd"/>
      <w:proofErr w:type="gram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Arvisenet</w:t>
      </w:r>
      <w:proofErr w:type="spellEnd"/>
      <w:r w:rsidRPr="0005472D">
        <w:rPr>
          <w:rStyle w:val="Numrodepage"/>
          <w:rFonts w:eastAsia="Arial Unicode MS" w:cs="Arial Unicode MS"/>
          <w:lang w:val="en-GB"/>
        </w:rPr>
        <w:t>, Jo??</w:t>
      </w:r>
      <w:proofErr w:type="spellStart"/>
      <w:proofErr w:type="gramStart"/>
      <w:r w:rsidRPr="0005472D">
        <w:rPr>
          <w:rStyle w:val="Numrodepage"/>
          <w:rFonts w:eastAsia="Arial Unicode MS" w:cs="Arial Unicode MS"/>
          <w:lang w:val="en-GB"/>
        </w:rPr>
        <w:t>lle</w:t>
      </w:r>
      <w:proofErr w:type="spellEnd"/>
      <w:proofErr w:type="gram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Grua-Priol</w:t>
      </w:r>
      <w:proofErr w:type="spellEnd"/>
      <w:r w:rsidRPr="0005472D">
        <w:rPr>
          <w:rStyle w:val="Numrodepage"/>
          <w:rFonts w:eastAsia="Arial Unicode MS" w:cs="Arial Unicode MS"/>
          <w:lang w:val="en-GB"/>
        </w:rPr>
        <w:t xml:space="preserve">, Catherine </w:t>
      </w:r>
      <w:proofErr w:type="spellStart"/>
      <w:r w:rsidRPr="0005472D">
        <w:rPr>
          <w:rStyle w:val="Numrodepage"/>
          <w:rFonts w:eastAsia="Arial Unicode MS" w:cs="Arial Unicode MS"/>
          <w:lang w:val="en-GB"/>
        </w:rPr>
        <w:t>Fillonneau</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2010 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Food Chemistry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The influence of inulin on the formation and release of white </w:t>
      </w:r>
      <w:r w:rsidRPr="0005472D">
        <w:rPr>
          <w:rStyle w:val="Numrodepage"/>
          <w:rFonts w:eastAsia="Arial Unicode MS" w:cs="Arial Unicode MS"/>
          <w:b/>
          <w:bCs/>
          <w:lang w:val="en-GB"/>
        </w:rPr>
        <w:t>bread</w:t>
      </w:r>
      <w:r w:rsidRPr="0005472D">
        <w:rPr>
          <w:rStyle w:val="Numrodepage"/>
          <w:rFonts w:eastAsia="Arial Unicode MS" w:cs="Arial Unicode MS"/>
          <w:lang w:val="en-GB"/>
        </w:rPr>
        <w:t> volatiles was studied during baking, using an innovative on-line baking extraction device. Kinetic studies were performed to follow the development of </w:t>
      </w:r>
      <w:r w:rsidRPr="0005472D">
        <w:rPr>
          <w:rStyle w:val="Numrodepage"/>
          <w:rFonts w:eastAsia="Arial Unicode MS" w:cs="Arial Unicode MS"/>
          <w:b/>
          <w:bCs/>
          <w:lang w:val="en-GB"/>
        </w:rPr>
        <w:t>crust</w:t>
      </w:r>
      <w:r w:rsidRPr="0005472D">
        <w:rPr>
          <w:rStyle w:val="Numrodepage"/>
          <w:rFonts w:eastAsia="Arial Unicode MS" w:cs="Arial Unicode MS"/>
          <w:lang w:val="en-GB"/>
        </w:rPr>
        <w:t> physical properties and the formation of volatiles responsible for the flavour of </w:t>
      </w:r>
      <w:r w:rsidRPr="0005472D">
        <w:rPr>
          <w:rStyle w:val="Numrodepage"/>
          <w:rFonts w:eastAsia="Arial Unicode MS" w:cs="Arial Unicode MS"/>
          <w:b/>
          <w:bCs/>
          <w:lang w:val="en-GB"/>
        </w:rPr>
        <w:t>bread</w:t>
      </w:r>
      <w:r w:rsidRPr="0005472D">
        <w:rPr>
          <w:rStyle w:val="Numrodepage"/>
          <w:rFonts w:eastAsia="Arial Unicode MS" w:cs="Arial Unicode MS"/>
          <w:lang w:val="en-GB"/>
        </w:rPr>
        <w:t>s having different amounts of inulin. It was demonstrated that inulin accelerated the formation of the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and the </w:t>
      </w:r>
      <w:proofErr w:type="spellStart"/>
      <w:r w:rsidRPr="0005472D">
        <w:rPr>
          <w:rStyle w:val="Numrodepage"/>
          <w:rFonts w:eastAsia="Arial Unicode MS" w:cs="Arial Unicode MS"/>
          <w:lang w:val="en-GB"/>
        </w:rPr>
        <w:t>Maillard</w:t>
      </w:r>
      <w:proofErr w:type="spellEnd"/>
      <w:r w:rsidRPr="0005472D">
        <w:rPr>
          <w:rStyle w:val="Numrodepage"/>
          <w:rFonts w:eastAsia="Arial Unicode MS" w:cs="Arial Unicode MS"/>
          <w:lang w:val="en-GB"/>
        </w:rPr>
        <w:t xml:space="preserve"> reaction. It led to </w:t>
      </w:r>
      <w:r w:rsidRPr="0005472D">
        <w:rPr>
          <w:rStyle w:val="Numrodepage"/>
          <w:rFonts w:eastAsia="Arial Unicode MS" w:cs="Arial Unicode MS"/>
          <w:b/>
          <w:bCs/>
          <w:lang w:val="en-GB"/>
        </w:rPr>
        <w:t>bread</w:t>
      </w:r>
      <w:r w:rsidRPr="0005472D">
        <w:rPr>
          <w:rStyle w:val="Numrodepage"/>
          <w:rFonts w:eastAsia="Arial Unicode MS" w:cs="Arial Unicode MS"/>
          <w:lang w:val="en-GB"/>
        </w:rPr>
        <w:t>s with an overall quality similar to that of non-enriched </w:t>
      </w:r>
      <w:r w:rsidRPr="0005472D">
        <w:rPr>
          <w:rStyle w:val="Numrodepage"/>
          <w:rFonts w:eastAsia="Arial Unicode MS" w:cs="Arial Unicode MS"/>
          <w:b/>
          <w:bCs/>
          <w:lang w:val="en-GB"/>
        </w:rPr>
        <w:t>bread</w:t>
      </w:r>
      <w:r w:rsidRPr="0005472D">
        <w:rPr>
          <w:rStyle w:val="Numrodepage"/>
          <w:rFonts w:eastAsia="Arial Unicode MS" w:cs="Arial Unicode MS"/>
          <w:lang w:val="en-GB"/>
        </w:rPr>
        <w:t>s, but baked for a shorter time. Correlations between some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properties and the amount of </w:t>
      </w:r>
      <w:proofErr w:type="spellStart"/>
      <w:r w:rsidRPr="0005472D">
        <w:rPr>
          <w:rStyle w:val="Numrodepage"/>
          <w:rFonts w:eastAsia="Arial Unicode MS" w:cs="Arial Unicode MS"/>
          <w:lang w:val="en-GB"/>
        </w:rPr>
        <w:t>Maillard</w:t>
      </w:r>
      <w:proofErr w:type="spellEnd"/>
      <w:r w:rsidRPr="0005472D">
        <w:rPr>
          <w:rStyle w:val="Numrodepage"/>
          <w:rFonts w:eastAsia="Arial Unicode MS" w:cs="Arial Unicode MS"/>
          <w:lang w:val="en-GB"/>
        </w:rPr>
        <w:t xml:space="preserve"> volatiles were determined. They showed that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water activity, moisture and clearness could be good indicators of the </w:t>
      </w:r>
      <w:proofErr w:type="spellStart"/>
      <w:r w:rsidRPr="0005472D">
        <w:rPr>
          <w:rStyle w:val="Numrodepage"/>
          <w:rFonts w:eastAsia="Arial Unicode MS" w:cs="Arial Unicode MS"/>
          <w:lang w:val="en-GB"/>
        </w:rPr>
        <w:t>Maillard</w:t>
      </w:r>
      <w:proofErr w:type="spellEnd"/>
      <w:r w:rsidRPr="0005472D">
        <w:rPr>
          <w:rStyle w:val="Numrodepage"/>
          <w:rFonts w:eastAsia="Arial Unicode MS" w:cs="Arial Unicode MS"/>
          <w:lang w:val="en-GB"/>
        </w:rPr>
        <w:t xml:space="preserve"> reaction during the baking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 2009. </w:t>
      </w:r>
      <w:r w:rsidRPr="0005472D">
        <w:rPr>
          <w:rStyle w:val="Numrodepage"/>
          <w:rFonts w:ascii="Arial Unicode MS" w:eastAsia="Arial Unicode MS" w:hAnsi="Arial Unicode MS" w:cs="Arial Unicode MS"/>
          <w:lang w:val="en-GB"/>
        </w:rPr>
        <w:br/>
      </w:r>
      <w:hyperlink r:id="rId47"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b/>
          <w:bCs/>
          <w:lang w:val="en-GB"/>
        </w:rPr>
        <w:t>bread</w:t>
      </w:r>
      <w:r w:rsidRPr="0005472D">
        <w:rPr>
          <w:rStyle w:val="Numrodepage"/>
          <w:rFonts w:eastAsia="Arial Unicode MS" w:cs="Arial Unicode MS"/>
          <w:lang w:val="en-GB"/>
        </w:rPr>
        <w:t> crispness and morphology can be controlled by proving conditions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Ton Van </w:t>
      </w:r>
      <w:proofErr w:type="spellStart"/>
      <w:r w:rsidRPr="0005472D">
        <w:rPr>
          <w:rStyle w:val="Numrodepage"/>
          <w:rFonts w:eastAsia="Arial Unicode MS" w:cs="Arial Unicode MS"/>
          <w:lang w:val="en-GB"/>
        </w:rPr>
        <w:t>Vliet</w:t>
      </w:r>
      <w:proofErr w:type="spellEnd"/>
      <w:r w:rsidRPr="0005472D">
        <w:rPr>
          <w:rStyle w:val="Numrodepage"/>
          <w:rFonts w:eastAsia="Arial Unicode MS" w:cs="Arial Unicode MS"/>
          <w:lang w:val="en-GB"/>
        </w:rPr>
        <w:t xml:space="preserve">, M. B J </w:t>
      </w:r>
      <w:proofErr w:type="spellStart"/>
      <w:r w:rsidRPr="0005472D">
        <w:rPr>
          <w:rStyle w:val="Numrodepage"/>
          <w:rFonts w:eastAsia="Arial Unicode MS" w:cs="Arial Unicode MS"/>
          <w:lang w:val="en-GB"/>
        </w:rPr>
        <w:t>Meinders</w:t>
      </w:r>
      <w:proofErr w:type="spellEnd"/>
      <w:r w:rsidRPr="0005472D">
        <w:rPr>
          <w:rStyle w:val="Numrodepage"/>
          <w:rFonts w:eastAsia="Arial Unicode MS" w:cs="Arial Unicode MS"/>
          <w:lang w:val="en-GB"/>
        </w:rPr>
        <w:t xml:space="preserve">, R. H. </w:t>
      </w:r>
      <w:proofErr w:type="spellStart"/>
      <w:r w:rsidRPr="0005472D">
        <w:rPr>
          <w:rStyle w:val="Numrodepage"/>
          <w:rFonts w:eastAsia="Arial Unicode MS" w:cs="Arial Unicode MS"/>
          <w:lang w:val="en-GB"/>
        </w:rPr>
        <w:t>Hamer</w:t>
      </w:r>
      <w:proofErr w:type="spellEnd"/>
      <w:r w:rsidRPr="0005472D">
        <w:rPr>
          <w:rStyle w:val="Numrodepage"/>
          <w:rFonts w:eastAsia="Arial Unicode MS" w:cs="Arial Unicode MS"/>
          <w:lang w:val="en-GB"/>
        </w:rPr>
        <w:t>, C. Primo-Mart??</w:t>
      </w:r>
      <w:proofErr w:type="gramStart"/>
      <w:r w:rsidRPr="0005472D">
        <w:rPr>
          <w:rStyle w:val="Numrodepage"/>
          <w:rFonts w:eastAsia="Arial Unicode MS" w:cs="Arial Unicode MS"/>
          <w:lang w:val="en-GB"/>
        </w:rPr>
        <w:t>n</w:t>
      </w:r>
      <w:proofErr w:type="gramEnd"/>
      <w:r w:rsidRPr="0005472D">
        <w:rPr>
          <w:rStyle w:val="Numrodepage"/>
          <w:rFonts w:eastAsia="Arial Unicode MS" w:cs="Arial Unicode MS"/>
          <w:lang w:val="en-GB"/>
        </w:rPr>
        <w:t>, G. van Dalen, A. Don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lastRenderedPageBreak/>
        <w:t>publication date: </w:t>
      </w:r>
      <w:r w:rsidRPr="0005472D">
        <w:rPr>
          <w:rStyle w:val="Numrodepage"/>
          <w:rFonts w:eastAsia="Arial Unicode MS" w:cs="Arial Unicode MS"/>
          <w:lang w:val="en-GB"/>
        </w:rPr>
        <w:t>2010 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Food Research International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crispness is lost when water migrates from crumb to </w:t>
      </w:r>
      <w:r w:rsidRPr="0005472D">
        <w:rPr>
          <w:rStyle w:val="Numrodepage"/>
          <w:rFonts w:eastAsia="Arial Unicode MS" w:cs="Arial Unicode MS"/>
          <w:b/>
          <w:bCs/>
          <w:lang w:val="en-GB"/>
        </w:rPr>
        <w:t>crust</w:t>
      </w:r>
      <w:r w:rsidRPr="0005472D">
        <w:rPr>
          <w:rStyle w:val="Numrodepage"/>
          <w:rFonts w:eastAsia="Arial Unicode MS" w:cs="Arial Unicode MS"/>
          <w:lang w:val="en-GB"/>
        </w:rPr>
        <w:t> during storage. To what extent water migration is influenced by morphology is not known. Therefore, the effect of crispy rolls morphology on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crispness was studied. Crispy rolls were prepared at three proving volumes: 300 mL (short proving), 500 mL (control) and 800 mL (long proving). X-ray </w:t>
      </w:r>
      <w:proofErr w:type="spellStart"/>
      <w:r w:rsidRPr="0005472D">
        <w:rPr>
          <w:rStyle w:val="Numrodepage"/>
          <w:rFonts w:eastAsia="Arial Unicode MS" w:cs="Arial Unicode MS"/>
          <w:lang w:val="en-GB"/>
        </w:rPr>
        <w:t>microtomography</w:t>
      </w:r>
      <w:proofErr w:type="spellEnd"/>
      <w:r w:rsidRPr="0005472D">
        <w:rPr>
          <w:rStyle w:val="Numrodepage"/>
          <w:rFonts w:eastAsia="Arial Unicode MS" w:cs="Arial Unicode MS"/>
          <w:lang w:val="en-GB"/>
        </w:rPr>
        <w:t xml:space="preserve"> was used to characterize morphology. Water transport from crumb to </w:t>
      </w:r>
      <w:r w:rsidRPr="0005472D">
        <w:rPr>
          <w:rStyle w:val="Numrodepage"/>
          <w:rFonts w:eastAsia="Arial Unicode MS" w:cs="Arial Unicode MS"/>
          <w:b/>
          <w:bCs/>
          <w:lang w:val="en-GB"/>
        </w:rPr>
        <w:t>crust</w:t>
      </w:r>
      <w:r w:rsidRPr="0005472D">
        <w:rPr>
          <w:rStyle w:val="Numrodepage"/>
          <w:rFonts w:eastAsia="Arial Unicode MS" w:cs="Arial Unicode MS"/>
          <w:lang w:val="en-GB"/>
        </w:rPr>
        <w:t> was determined. Short proved crispy rolls showed lower rate of </w:t>
      </w:r>
      <w:r w:rsidRPr="0005472D">
        <w:rPr>
          <w:rStyle w:val="Numrodepage"/>
          <w:rFonts w:eastAsia="Arial Unicode MS" w:cs="Arial Unicode MS"/>
          <w:b/>
          <w:bCs/>
          <w:lang w:val="en-GB"/>
        </w:rPr>
        <w:t>crust</w:t>
      </w:r>
      <w:r w:rsidRPr="0005472D">
        <w:rPr>
          <w:rStyle w:val="Numrodepage"/>
          <w:rFonts w:eastAsia="Arial Unicode MS" w:cs="Arial Unicode MS"/>
          <w:lang w:val="en-GB"/>
        </w:rPr>
        <w:t> water uptake while longer proved rolls showed faster uptake during cooling down. Sensory analysis revealed higher crispness for short proved crispy rolls after the same storage time at low RH. We hypothesize that shorter proved crispy rolls with finer crumb morphology, more closed structure, smaller gas cells with less gas cells interconnections and a thicker </w:t>
      </w:r>
      <w:r w:rsidRPr="0005472D">
        <w:rPr>
          <w:rStyle w:val="Numrodepage"/>
          <w:rFonts w:eastAsia="Arial Unicode MS" w:cs="Arial Unicode MS"/>
          <w:b/>
          <w:bCs/>
          <w:lang w:val="en-GB"/>
        </w:rPr>
        <w:t>crust</w:t>
      </w:r>
      <w:r w:rsidRPr="0005472D">
        <w:rPr>
          <w:rStyle w:val="Numrodepage"/>
          <w:rFonts w:eastAsia="Arial Unicode MS" w:cs="Arial Unicode MS"/>
          <w:lang w:val="en-GB"/>
        </w:rPr>
        <w:t> have a significant positive effect on water uptake kinetics and crispness retention. ?? 2009 Elsevier Ltd. All rights reserved. </w:t>
      </w:r>
      <w:r w:rsidRPr="0005472D">
        <w:rPr>
          <w:rStyle w:val="Numrodepage"/>
          <w:rFonts w:ascii="Arial Unicode MS" w:eastAsia="Arial Unicode MS" w:hAnsi="Arial Unicode MS" w:cs="Arial Unicode MS"/>
          <w:lang w:val="en-GB"/>
        </w:rPr>
        <w:br/>
      </w:r>
      <w:hyperlink r:id="rId48"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Multi-Layer </w:t>
      </w:r>
      <w:r w:rsidRPr="0005472D">
        <w:rPr>
          <w:rStyle w:val="Numrodepage"/>
          <w:rFonts w:eastAsia="Arial Unicode MS" w:cs="Arial Unicode MS"/>
          <w:b/>
          <w:bCs/>
          <w:lang w:val="en-GB"/>
        </w:rPr>
        <w:t>crust</w:t>
      </w:r>
      <w:r w:rsidRPr="0005472D">
        <w:rPr>
          <w:rStyle w:val="Numrodepage"/>
          <w:rFonts w:eastAsia="Arial Unicode MS" w:cs="Arial Unicode MS"/>
          <w:lang w:val="en-GB"/>
        </w:rPr>
        <w:t>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MARCELLINUS BERNARDUS JOHANNES MEINDERS, JULIEN ARNOUD VOOGT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2009 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European Patent Office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 xml:space="preserve">The invention provides a method for the preparation of a dough-based product. The method comprises (a) providing a dough-based starting product and (b) applying a second dough as flour-based material to at least part of the surface of the dough-based starting product to provide a layer of said material with a layer thickness in the range of 0.1-10 mm. Optionally, the product thus obtained is (c) baked or prebaked. Preferably, the compositions of the dough of the dough-based starting product and of the second dough differ. An advantage of this method is that the </w:t>
      </w:r>
      <w:proofErr w:type="spellStart"/>
      <w:r w:rsidRPr="0005472D">
        <w:rPr>
          <w:rStyle w:val="Numrodepage"/>
          <w:rFonts w:eastAsia="Arial Unicode MS" w:cs="Arial Unicode MS"/>
          <w:lang w:val="en-GB"/>
        </w:rPr>
        <w:t>final</w:t>
      </w:r>
      <w:r w:rsidRPr="0005472D">
        <w:rPr>
          <w:rStyle w:val="Numrodepage"/>
          <w:rFonts w:eastAsia="Arial Unicode MS" w:cs="Arial Unicode MS"/>
          <w:b/>
          <w:bCs/>
          <w:lang w:val="en-GB"/>
        </w:rPr>
        <w:t>bread</w:t>
      </w:r>
      <w:proofErr w:type="spellEnd"/>
      <w:r w:rsidRPr="0005472D">
        <w:rPr>
          <w:rStyle w:val="Numrodepage"/>
          <w:rFonts w:eastAsia="Arial Unicode MS" w:cs="Arial Unicode MS"/>
          <w:lang w:val="en-GB"/>
        </w:rPr>
        <w:t> product has a crispy </w:t>
      </w:r>
      <w:r w:rsidRPr="0005472D">
        <w:rPr>
          <w:rStyle w:val="Numrodepage"/>
          <w:rFonts w:eastAsia="Arial Unicode MS" w:cs="Arial Unicode MS"/>
          <w:b/>
          <w:bCs/>
          <w:lang w:val="en-GB"/>
        </w:rPr>
        <w:t>crust</w:t>
      </w:r>
      <w:r w:rsidRPr="0005472D">
        <w:rPr>
          <w:rStyle w:val="Numrodepage"/>
          <w:rFonts w:eastAsia="Arial Unicode MS" w:cs="Arial Unicode MS"/>
          <w:lang w:val="en-GB"/>
        </w:rPr>
        <w:t>, crispier than when consuming a state of the art </w:t>
      </w:r>
      <w:r w:rsidRPr="0005472D">
        <w:rPr>
          <w:rStyle w:val="Numrodepage"/>
          <w:rFonts w:eastAsia="Arial Unicode MS" w:cs="Arial Unicode MS"/>
          <w:b/>
          <w:bCs/>
          <w:lang w:val="en-GB"/>
        </w:rPr>
        <w:t>bread</w:t>
      </w:r>
      <w:r w:rsidRPr="0005472D">
        <w:rPr>
          <w:rStyle w:val="Numrodepage"/>
          <w:rFonts w:eastAsia="Arial Unicode MS" w:cs="Arial Unicode MS"/>
          <w:lang w:val="en-GB"/>
        </w:rPr>
        <w:t> product, having a normal </w:t>
      </w:r>
      <w:r w:rsidRPr="0005472D">
        <w:rPr>
          <w:rStyle w:val="Numrodepage"/>
          <w:rFonts w:eastAsia="Arial Unicode MS" w:cs="Arial Unicode MS"/>
          <w:b/>
          <w:bCs/>
          <w:lang w:val="en-GB"/>
        </w:rPr>
        <w:t>crust</w:t>
      </w:r>
      <w:r w:rsidRPr="0005472D">
        <w:rPr>
          <w:rStyle w:val="Numrodepage"/>
          <w:rFonts w:eastAsia="Arial Unicode MS" w:cs="Arial Unicode MS"/>
          <w:lang w:val="en-GB"/>
        </w:rPr>
        <w:t>. Further, the crispiness of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may last longer than for standard </w:t>
      </w:r>
      <w:proofErr w:type="spellStart"/>
      <w:r w:rsidRPr="0005472D">
        <w:rPr>
          <w:rStyle w:val="Numrodepage"/>
          <w:rFonts w:eastAsia="Arial Unicode MS" w:cs="Arial Unicode MS"/>
          <w:b/>
          <w:bCs/>
          <w:lang w:val="en-GB"/>
        </w:rPr>
        <w:t>bread</w:t>
      </w:r>
      <w:r w:rsidRPr="0005472D">
        <w:rPr>
          <w:rStyle w:val="Numrodepage"/>
          <w:rFonts w:eastAsia="Arial Unicode MS" w:cs="Arial Unicode MS"/>
          <w:lang w:val="en-GB"/>
        </w:rPr>
        <w:t>products</w:t>
      </w:r>
      <w:proofErr w:type="spellEnd"/>
      <w:r w:rsidRPr="0005472D">
        <w:rPr>
          <w:rStyle w:val="Numrodepage"/>
          <w:rFonts w:eastAsia="Arial Unicode MS" w:cs="Arial Unicode MS"/>
          <w:lang w:val="en-GB"/>
        </w:rPr>
        <w:t>, not having an additional flour-based layer. </w:t>
      </w:r>
      <w:r w:rsidRPr="0005472D">
        <w:rPr>
          <w:rStyle w:val="Numrodepage"/>
          <w:rFonts w:ascii="Arial Unicode MS" w:eastAsia="Arial Unicode MS" w:hAnsi="Arial Unicode MS" w:cs="Arial Unicode MS"/>
          <w:lang w:val="en-GB"/>
        </w:rPr>
        <w:br/>
      </w:r>
      <w:hyperlink r:id="rId49"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Crispy </w:t>
      </w:r>
      <w:r w:rsidRPr="0005472D">
        <w:rPr>
          <w:rStyle w:val="Numrodepage"/>
          <w:rFonts w:eastAsia="Arial Unicode MS" w:cs="Arial Unicode MS"/>
          <w:b/>
          <w:bCs/>
          <w:lang w:val="en-GB"/>
        </w:rPr>
        <w:t>crust</w:t>
      </w:r>
      <w:r w:rsidRPr="0005472D">
        <w:rPr>
          <w:rStyle w:val="Numrodepage"/>
          <w:rFonts w:eastAsia="Arial Unicode MS" w:cs="Arial Unicode MS"/>
          <w:lang w:val="en-GB"/>
        </w:rPr>
        <w:t>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MARCELLINUS BERNARDUS JOHANNES MEINDERS, Cristina Primo-Martin, MARTIJN WILLEM JAN NOORT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2009 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European Patent Office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 xml:space="preserve">The invention provides a method for the preparation of a dough-based product. The method comprises (a) providing a dough-based starting product and (b) applying a second dough as flour-based material to at least part of the surface of the dough-based starting product to provide a layer of said material with a layer thickness in the range of 0.1-10 mm. Optionally, the product thus obtained is (c) baked or prebaked. Preferably, the compositions of the dough of the dough-based starting product and of the second dough differ. An advantage of this method is that the </w:t>
      </w:r>
      <w:proofErr w:type="spellStart"/>
      <w:r w:rsidRPr="0005472D">
        <w:rPr>
          <w:rStyle w:val="Numrodepage"/>
          <w:rFonts w:eastAsia="Arial Unicode MS" w:cs="Arial Unicode MS"/>
          <w:lang w:val="en-GB"/>
        </w:rPr>
        <w:t>final</w:t>
      </w:r>
      <w:r w:rsidRPr="0005472D">
        <w:rPr>
          <w:rStyle w:val="Numrodepage"/>
          <w:rFonts w:eastAsia="Arial Unicode MS" w:cs="Arial Unicode MS"/>
          <w:b/>
          <w:bCs/>
          <w:lang w:val="en-GB"/>
        </w:rPr>
        <w:t>bread</w:t>
      </w:r>
      <w:proofErr w:type="spellEnd"/>
      <w:r w:rsidRPr="0005472D">
        <w:rPr>
          <w:rStyle w:val="Numrodepage"/>
          <w:rFonts w:eastAsia="Arial Unicode MS" w:cs="Arial Unicode MS"/>
          <w:lang w:val="en-GB"/>
        </w:rPr>
        <w:t> product has a crispy </w:t>
      </w:r>
      <w:r w:rsidRPr="0005472D">
        <w:rPr>
          <w:rStyle w:val="Numrodepage"/>
          <w:rFonts w:eastAsia="Arial Unicode MS" w:cs="Arial Unicode MS"/>
          <w:b/>
          <w:bCs/>
          <w:lang w:val="en-GB"/>
        </w:rPr>
        <w:t>crust</w:t>
      </w:r>
      <w:r w:rsidRPr="0005472D">
        <w:rPr>
          <w:rStyle w:val="Numrodepage"/>
          <w:rFonts w:eastAsia="Arial Unicode MS" w:cs="Arial Unicode MS"/>
          <w:lang w:val="en-GB"/>
        </w:rPr>
        <w:t>, crispier than when consuming a state of the art </w:t>
      </w:r>
      <w:r w:rsidRPr="0005472D">
        <w:rPr>
          <w:rStyle w:val="Numrodepage"/>
          <w:rFonts w:eastAsia="Arial Unicode MS" w:cs="Arial Unicode MS"/>
          <w:b/>
          <w:bCs/>
          <w:lang w:val="en-GB"/>
        </w:rPr>
        <w:t>bread</w:t>
      </w:r>
      <w:r w:rsidRPr="0005472D">
        <w:rPr>
          <w:rStyle w:val="Numrodepage"/>
          <w:rFonts w:eastAsia="Arial Unicode MS" w:cs="Arial Unicode MS"/>
          <w:lang w:val="en-GB"/>
        </w:rPr>
        <w:t> product, having a normal </w:t>
      </w:r>
      <w:r w:rsidRPr="0005472D">
        <w:rPr>
          <w:rStyle w:val="Numrodepage"/>
          <w:rFonts w:eastAsia="Arial Unicode MS" w:cs="Arial Unicode MS"/>
          <w:b/>
          <w:bCs/>
          <w:lang w:val="en-GB"/>
        </w:rPr>
        <w:t>crust</w:t>
      </w:r>
      <w:r w:rsidRPr="0005472D">
        <w:rPr>
          <w:rStyle w:val="Numrodepage"/>
          <w:rFonts w:eastAsia="Arial Unicode MS" w:cs="Arial Unicode MS"/>
          <w:lang w:val="en-GB"/>
        </w:rPr>
        <w:t>. Further, the crispiness of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may last </w:t>
      </w:r>
      <w:r w:rsidRPr="0005472D">
        <w:rPr>
          <w:rStyle w:val="Numrodepage"/>
          <w:rFonts w:eastAsia="Arial Unicode MS" w:cs="Arial Unicode MS"/>
          <w:lang w:val="en-GB"/>
        </w:rPr>
        <w:lastRenderedPageBreak/>
        <w:t>longer than for standard </w:t>
      </w:r>
      <w:proofErr w:type="spellStart"/>
      <w:r w:rsidRPr="0005472D">
        <w:rPr>
          <w:rStyle w:val="Numrodepage"/>
          <w:rFonts w:eastAsia="Arial Unicode MS" w:cs="Arial Unicode MS"/>
          <w:b/>
          <w:bCs/>
          <w:lang w:val="en-GB"/>
        </w:rPr>
        <w:t>bread</w:t>
      </w:r>
      <w:r w:rsidRPr="0005472D">
        <w:rPr>
          <w:rStyle w:val="Numrodepage"/>
          <w:rFonts w:eastAsia="Arial Unicode MS" w:cs="Arial Unicode MS"/>
          <w:lang w:val="en-GB"/>
        </w:rPr>
        <w:t>products</w:t>
      </w:r>
      <w:proofErr w:type="spellEnd"/>
      <w:r w:rsidRPr="0005472D">
        <w:rPr>
          <w:rStyle w:val="Numrodepage"/>
          <w:rFonts w:eastAsia="Arial Unicode MS" w:cs="Arial Unicode MS"/>
          <w:lang w:val="en-GB"/>
        </w:rPr>
        <w:t>, not having an additional flour-based layer. </w:t>
      </w:r>
      <w:r w:rsidRPr="0005472D">
        <w:rPr>
          <w:rStyle w:val="Numrodepage"/>
          <w:rFonts w:ascii="Arial Unicode MS" w:eastAsia="Arial Unicode MS" w:hAnsi="Arial Unicode MS" w:cs="Arial Unicode MS"/>
          <w:lang w:val="en-GB"/>
        </w:rPr>
        <w:br/>
      </w:r>
      <w:hyperlink r:id="rId50"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CRISPY BREAD</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CRISPNESS RETENTION</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Cracks in bread crust cause longer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w:t>
      </w:r>
      <w:r w:rsidRPr="0005472D">
        <w:rPr>
          <w:rStyle w:val="Numrodepage"/>
          <w:rFonts w:eastAsia="Arial Unicode MS" w:cs="Arial Unicode MS"/>
          <w:b/>
          <w:bCs/>
          <w:lang w:val="en-GB"/>
        </w:rPr>
        <w:t>retention</w:t>
      </w:r>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Anita </w:t>
      </w:r>
      <w:proofErr w:type="spellStart"/>
      <w:r w:rsidRPr="0005472D">
        <w:rPr>
          <w:rStyle w:val="Numrodepage"/>
          <w:rFonts w:eastAsia="Arial Unicode MS" w:cs="Arial Unicode MS"/>
          <w:lang w:val="en-GB"/>
        </w:rPr>
        <w:t>Hirte</w:t>
      </w:r>
      <w:proofErr w:type="spellEnd"/>
      <w:r w:rsidRPr="0005472D">
        <w:rPr>
          <w:rStyle w:val="Numrodepage"/>
          <w:rFonts w:eastAsia="Arial Unicode MS" w:cs="Arial Unicode MS"/>
          <w:lang w:val="en-GB"/>
        </w:rPr>
        <w:t xml:space="preserve">, Cristina Primo-Martín, Rob J. </w:t>
      </w:r>
      <w:proofErr w:type="spellStart"/>
      <w:r w:rsidRPr="0005472D">
        <w:rPr>
          <w:rStyle w:val="Numrodepage"/>
          <w:rFonts w:eastAsia="Arial Unicode MS" w:cs="Arial Unicode MS"/>
          <w:lang w:val="en-GB"/>
        </w:rPr>
        <w:t>Hamer</w:t>
      </w:r>
      <w:proofErr w:type="spellEnd"/>
      <w:r w:rsidRPr="0005472D">
        <w:rPr>
          <w:rStyle w:val="Numrodepage"/>
          <w:rFonts w:eastAsia="Arial Unicode MS" w:cs="Arial Unicode MS"/>
          <w:lang w:val="en-GB"/>
        </w:rPr>
        <w:t>, Luisa Hoffmann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2013 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Journal of Cereal Science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xml:space="preserve"> is among the most important factors that the consumer uses to assess the quality of crispy bread. However, this quality attribute is rapidly lost after baking. It is known </w:t>
      </w:r>
      <w:proofErr w:type="spellStart"/>
      <w:r w:rsidRPr="0005472D">
        <w:rPr>
          <w:rStyle w:val="Numrodepage"/>
          <w:rFonts w:eastAsia="Arial Unicode MS" w:cs="Arial Unicode MS"/>
          <w:lang w:val="en-GB"/>
        </w:rPr>
        <w:t>that</w:t>
      </w:r>
      <w:r w:rsidRPr="0005472D">
        <w:rPr>
          <w:rStyle w:val="Numrodepage"/>
          <w:rFonts w:eastAsia="Arial Unicode MS" w:cs="Arial Unicode MS"/>
          <w:b/>
          <w:bCs/>
          <w:lang w:val="en-GB"/>
        </w:rPr>
        <w:t>crispness</w:t>
      </w:r>
      <w:proofErr w:type="spellEnd"/>
      <w:r w:rsidRPr="0005472D">
        <w:rPr>
          <w:rStyle w:val="Numrodepage"/>
          <w:rFonts w:eastAsia="Arial Unicode MS" w:cs="Arial Unicode MS"/>
          <w:lang w:val="en-GB"/>
        </w:rPr>
        <w:t> </w:t>
      </w:r>
      <w:r w:rsidRPr="0005472D">
        <w:rPr>
          <w:rStyle w:val="Numrodepage"/>
          <w:rFonts w:eastAsia="Arial Unicode MS" w:cs="Arial Unicode MS"/>
          <w:b/>
          <w:bCs/>
          <w:lang w:val="en-GB"/>
        </w:rPr>
        <w:t>retention</w:t>
      </w:r>
      <w:r w:rsidRPr="0005472D">
        <w:rPr>
          <w:rStyle w:val="Numrodepage"/>
          <w:rFonts w:eastAsia="Arial Unicode MS" w:cs="Arial Unicode MS"/>
          <w:lang w:val="en-GB"/>
        </w:rPr>
        <w:t xml:space="preserve"> can be increased more than eight times by enhancing the water </w:t>
      </w:r>
      <w:proofErr w:type="spellStart"/>
      <w:r w:rsidRPr="0005472D">
        <w:rPr>
          <w:rStyle w:val="Numrodepage"/>
          <w:rFonts w:eastAsia="Arial Unicode MS" w:cs="Arial Unicode MS"/>
          <w:lang w:val="en-GB"/>
        </w:rPr>
        <w:t>vapor</w:t>
      </w:r>
      <w:proofErr w:type="spellEnd"/>
      <w:r w:rsidRPr="0005472D">
        <w:rPr>
          <w:rStyle w:val="Numrodepage"/>
          <w:rFonts w:eastAsia="Arial Unicode MS" w:cs="Arial Unicode MS"/>
          <w:lang w:val="en-GB"/>
        </w:rPr>
        <w:t xml:space="preserve"> permeability of the crust. Current methods to achieve this, i.e., puncturing the bread before baking, require an extra process step. We hypothesize that cracks that appear spontaneously on the crust surface after baking can also enhance water </w:t>
      </w:r>
      <w:proofErr w:type="spellStart"/>
      <w:r w:rsidRPr="0005472D">
        <w:rPr>
          <w:rStyle w:val="Numrodepage"/>
          <w:rFonts w:eastAsia="Arial Unicode MS" w:cs="Arial Unicode MS"/>
          <w:lang w:val="en-GB"/>
        </w:rPr>
        <w:t>vapor</w:t>
      </w:r>
      <w:proofErr w:type="spellEnd"/>
      <w:r w:rsidRPr="0005472D">
        <w:rPr>
          <w:rStyle w:val="Numrodepage"/>
          <w:rFonts w:eastAsia="Arial Unicode MS" w:cs="Arial Unicode MS"/>
          <w:lang w:val="en-GB"/>
        </w:rPr>
        <w:t xml:space="preserve"> permeability and therefore improve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w:t>
      </w:r>
      <w:r w:rsidRPr="0005472D">
        <w:rPr>
          <w:rStyle w:val="Numrodepage"/>
          <w:rFonts w:eastAsia="Arial Unicode MS" w:cs="Arial Unicode MS"/>
          <w:b/>
          <w:bCs/>
          <w:lang w:val="en-GB"/>
        </w:rPr>
        <w:t>retention</w:t>
      </w:r>
      <w:r w:rsidRPr="0005472D">
        <w:rPr>
          <w:rStyle w:val="Numrodepage"/>
          <w:rFonts w:eastAsia="Arial Unicode MS" w:cs="Arial Unicode MS"/>
          <w:lang w:val="en-GB"/>
        </w:rPr>
        <w:t xml:space="preserve">. We were able to confirm this hypothesis by preparing composite breads containing the same crumb but different crusts, with crust recipes of varying starch/protein ratios. Crusts systems that were generally high in gelatinized starch content and poor in evenly distributed gluten were more prone to crack after the whole process of </w:t>
      </w:r>
      <w:proofErr w:type="gramStart"/>
      <w:r w:rsidRPr="0005472D">
        <w:rPr>
          <w:rStyle w:val="Numrodepage"/>
          <w:rFonts w:eastAsia="Arial Unicode MS" w:cs="Arial Unicode MS"/>
          <w:lang w:val="en-GB"/>
        </w:rPr>
        <w:t>part-baking</w:t>
      </w:r>
      <w:proofErr w:type="gramEnd"/>
      <w:r w:rsidRPr="0005472D">
        <w:rPr>
          <w:rStyle w:val="Numrodepage"/>
          <w:rFonts w:eastAsia="Arial Unicode MS" w:cs="Arial Unicode MS"/>
          <w:lang w:val="en-GB"/>
        </w:rPr>
        <w:t xml:space="preserve">, freezing, and baking off. These cracks led to an increased water </w:t>
      </w:r>
      <w:proofErr w:type="spellStart"/>
      <w:r w:rsidRPr="0005472D">
        <w:rPr>
          <w:rStyle w:val="Numrodepage"/>
          <w:rFonts w:eastAsia="Arial Unicode MS" w:cs="Arial Unicode MS"/>
          <w:lang w:val="en-GB"/>
        </w:rPr>
        <w:t>vapor</w:t>
      </w:r>
      <w:proofErr w:type="spellEnd"/>
      <w:r w:rsidRPr="0005472D">
        <w:rPr>
          <w:rStyle w:val="Numrodepage"/>
          <w:rFonts w:eastAsia="Arial Unicode MS" w:cs="Arial Unicode MS"/>
          <w:lang w:val="en-GB"/>
        </w:rPr>
        <w:t xml:space="preserve"> permeability of the crust and an eight times longer instrumental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w:t>
      </w:r>
      <w:r w:rsidRPr="0005472D">
        <w:rPr>
          <w:rStyle w:val="Numrodepage"/>
          <w:rFonts w:eastAsia="Arial Unicode MS" w:cs="Arial Unicode MS"/>
          <w:b/>
          <w:bCs/>
          <w:lang w:val="en-GB"/>
        </w:rPr>
        <w:t>retention</w:t>
      </w:r>
      <w:r w:rsidRPr="0005472D">
        <w:rPr>
          <w:rStyle w:val="Numrodepage"/>
          <w:rFonts w:eastAsia="Arial Unicode MS" w:cs="Arial Unicode MS"/>
          <w:lang w:val="en-GB"/>
        </w:rPr>
        <w:t> compared to standard bread. In this paper we also discuss possible causes for crack formation in the crust. We hypothesize that effective cracks are caused by thermal shock in materials with a low ability to dissipate energy. © 2012 Elsevier Ltd. </w:t>
      </w:r>
      <w:r w:rsidRPr="0005472D">
        <w:rPr>
          <w:rStyle w:val="Numrodepage"/>
          <w:rFonts w:ascii="Arial Unicode MS" w:eastAsia="Arial Unicode MS" w:hAnsi="Arial Unicode MS" w:cs="Arial Unicode MS"/>
          <w:lang w:val="en-GB"/>
        </w:rPr>
        <w:br/>
      </w:r>
      <w:hyperlink r:id="rId51" w:history="1">
        <w:r w:rsidRPr="0005472D">
          <w:rPr>
            <w:rStyle w:val="Hyperlink1"/>
            <w:rFonts w:eastAsia="Arial Unicode MS" w:cs="Arial Unicode MS"/>
            <w:lang w:val="en-GB"/>
          </w:rPr>
          <w:t>view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proofErr w:type="gramStart"/>
      <w:r w:rsidRPr="0005472D">
        <w:rPr>
          <w:rStyle w:val="Numrodepage"/>
          <w:rFonts w:eastAsia="Arial Unicode MS" w:cs="Arial Unicode MS"/>
          <w:b/>
          <w:bCs/>
          <w:lang w:val="en-GB"/>
        </w:rPr>
        <w:t>                CRUST</w:t>
      </w:r>
      <w:proofErr w:type="gramEnd"/>
      <w:r w:rsidRPr="0005472D">
        <w:rPr>
          <w:rStyle w:val="Numrodepage"/>
          <w:rFonts w:eastAsia="Arial Unicode MS" w:cs="Arial Unicode MS"/>
          <w:b/>
          <w:bCs/>
          <w:lang w:val="en-GB"/>
        </w:rPr>
        <w:t xml:space="preserve"> CRISPNESS</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USE OF YEAST CELL WALLS FOR IMPROVING THE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OF FRIED POTATO PRODUCTS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STEFAN SCHAAFSMA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2004 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European Patent Office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The present invention relates to the use of yeast cell walls for improving the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of fried potato products such as French fries or potato chips. In order to increase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the potato product is coated with yeast cell walls. This may be done in any manner known in the art, e.g. by spraying, dipping or any other means suitable for depositing a thin layer of coating solution onto the potato product. The results show that the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and texture of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xml:space="preserve"> was improved when fries were coated with yeast cell walls, in particular when a coating solution in the range of 2,5 - 10% </w:t>
      </w:r>
      <w:proofErr w:type="spellStart"/>
      <w:r w:rsidRPr="0005472D">
        <w:rPr>
          <w:rStyle w:val="Numrodepage"/>
          <w:rFonts w:eastAsia="Arial Unicode MS" w:cs="Arial Unicode MS"/>
          <w:lang w:val="en-GB"/>
        </w:rPr>
        <w:t>Celltex</w:t>
      </w:r>
      <w:proofErr w:type="spellEnd"/>
      <w:r w:rsidRPr="0005472D">
        <w:rPr>
          <w:rStyle w:val="Numrodepage"/>
          <w:rFonts w:eastAsia="Arial Unicode MS" w:cs="Arial Unicode MS"/>
          <w:lang w:val="en-GB"/>
        </w:rPr>
        <w:t xml:space="preserve"> &lt;(R)&gt; was used. Moreover, the taste of coated fries was less floury than the control group without the coating. </w:t>
      </w:r>
      <w:r w:rsidRPr="0005472D">
        <w:rPr>
          <w:rStyle w:val="Numrodepage"/>
          <w:rFonts w:ascii="Arial Unicode MS" w:eastAsia="Arial Unicode MS" w:hAnsi="Arial Unicode MS" w:cs="Arial Unicode MS"/>
          <w:lang w:val="en-GB"/>
        </w:rPr>
        <w:br/>
      </w:r>
      <w:hyperlink r:id="rId52"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MAILLARD REACTION</w:t>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i/>
          <w:iCs/>
          <w:lang w:val="en-GB"/>
        </w:rPr>
        <w:t xml:space="preserve">The </w:t>
      </w:r>
      <w:proofErr w:type="spellStart"/>
      <w:r w:rsidRPr="0005472D">
        <w:rPr>
          <w:rStyle w:val="Numrodepage"/>
          <w:rFonts w:eastAsia="Arial Unicode MS" w:cs="Arial Unicode MS"/>
          <w:i/>
          <w:iCs/>
          <w:lang w:val="en-GB"/>
        </w:rPr>
        <w:t>Maillard</w:t>
      </w:r>
      <w:proofErr w:type="spellEnd"/>
      <w:r w:rsidRPr="0005472D">
        <w:rPr>
          <w:rStyle w:val="Numrodepage"/>
          <w:rFonts w:eastAsia="Arial Unicode MS" w:cs="Arial Unicode MS"/>
          <w:i/>
          <w:iCs/>
          <w:lang w:val="en-GB"/>
        </w:rPr>
        <w:t xml:space="preserve"> reaction (/</w:t>
      </w:r>
      <w:proofErr w:type="spellStart"/>
      <w:r w:rsidRPr="0005472D">
        <w:rPr>
          <w:rStyle w:val="Numrodepage"/>
          <w:rFonts w:eastAsia="Arial Unicode MS" w:cs="Arial Unicode MS"/>
          <w:i/>
          <w:iCs/>
          <w:lang w:val="en-GB"/>
        </w:rPr>
        <w:t>maɪˈjɑr</w:t>
      </w:r>
      <w:proofErr w:type="spellEnd"/>
      <w:r w:rsidRPr="0005472D">
        <w:rPr>
          <w:rStyle w:val="Numrodepage"/>
          <w:rFonts w:eastAsia="Arial Unicode MS" w:cs="Arial Unicode MS"/>
          <w:i/>
          <w:iCs/>
          <w:lang w:val="en-GB"/>
        </w:rPr>
        <w:t>/ my-YAR; French pronunciation: ​[</w:t>
      </w:r>
      <w:proofErr w:type="spellStart"/>
      <w:r w:rsidRPr="0005472D">
        <w:rPr>
          <w:rStyle w:val="Numrodepage"/>
          <w:rFonts w:eastAsia="Arial Unicode MS" w:cs="Arial Unicode MS"/>
          <w:i/>
          <w:iCs/>
          <w:lang w:val="en-GB"/>
        </w:rPr>
        <w:t>majaʁ</w:t>
      </w:r>
      <w:proofErr w:type="spellEnd"/>
      <w:r w:rsidRPr="0005472D">
        <w:rPr>
          <w:rStyle w:val="Numrodepage"/>
          <w:rFonts w:eastAsia="Arial Unicode MS" w:cs="Arial Unicode MS"/>
          <w:i/>
          <w:iCs/>
          <w:lang w:val="en-GB"/>
        </w:rPr>
        <w:t xml:space="preserve">]) is a chemical reaction between amino acids and reducing sugars that gives browned foods their desirable </w:t>
      </w:r>
      <w:proofErr w:type="spellStart"/>
      <w:r w:rsidRPr="0005472D">
        <w:rPr>
          <w:rStyle w:val="Numrodepage"/>
          <w:rFonts w:eastAsia="Arial Unicode MS" w:cs="Arial Unicode MS"/>
          <w:i/>
          <w:iCs/>
          <w:lang w:val="en-GB"/>
        </w:rPr>
        <w:t>flavor</w:t>
      </w:r>
      <w:proofErr w:type="spellEnd"/>
      <w:r w:rsidRPr="0005472D">
        <w:rPr>
          <w:rStyle w:val="Numrodepage"/>
          <w:rFonts w:eastAsia="Arial Unicode MS" w:cs="Arial Unicode MS"/>
          <w:i/>
          <w:iCs/>
          <w:lang w:val="en-GB"/>
        </w:rPr>
        <w:t xml:space="preserve">. Seared steaks, pan-fried dumplings, breads, toasted marshmallows, and many other foods undergo this reaction. It is named after French chemist Louis-Camille </w:t>
      </w:r>
      <w:proofErr w:type="spellStart"/>
      <w:r w:rsidRPr="0005472D">
        <w:rPr>
          <w:rStyle w:val="Numrodepage"/>
          <w:rFonts w:eastAsia="Arial Unicode MS" w:cs="Arial Unicode MS"/>
          <w:i/>
          <w:iCs/>
          <w:lang w:val="en-GB"/>
        </w:rPr>
        <w:t>Maillard</w:t>
      </w:r>
      <w:proofErr w:type="spellEnd"/>
      <w:r w:rsidRPr="0005472D">
        <w:rPr>
          <w:rStyle w:val="Numrodepage"/>
          <w:rFonts w:eastAsia="Arial Unicode MS" w:cs="Arial Unicode MS"/>
          <w:i/>
          <w:iCs/>
          <w:lang w:val="en-GB"/>
        </w:rPr>
        <w:t xml:space="preserve">, who first described it in 1912 while attempting to reproduce biological protein </w:t>
      </w:r>
      <w:proofErr w:type="spellStart"/>
      <w:proofErr w:type="gramStart"/>
      <w:r w:rsidRPr="0005472D">
        <w:rPr>
          <w:rStyle w:val="Numrodepage"/>
          <w:rFonts w:eastAsia="Arial Unicode MS" w:cs="Arial Unicode MS"/>
          <w:i/>
          <w:iCs/>
          <w:lang w:val="en-GB"/>
        </w:rPr>
        <w:t>synthesis.The</w:t>
      </w:r>
      <w:proofErr w:type="spellEnd"/>
      <w:proofErr w:type="gramEnd"/>
      <w:r w:rsidRPr="0005472D">
        <w:rPr>
          <w:rStyle w:val="Numrodepage"/>
          <w:rFonts w:eastAsia="Arial Unicode MS" w:cs="Arial Unicode MS"/>
          <w:i/>
          <w:iCs/>
          <w:lang w:val="en-GB"/>
        </w:rPr>
        <w:t xml:space="preserve"> reaction is a form of </w:t>
      </w:r>
      <w:proofErr w:type="spellStart"/>
      <w:r w:rsidRPr="0005472D">
        <w:rPr>
          <w:rStyle w:val="Numrodepage"/>
          <w:rFonts w:eastAsia="Arial Unicode MS" w:cs="Arial Unicode MS"/>
          <w:i/>
          <w:iCs/>
          <w:lang w:val="en-GB"/>
        </w:rPr>
        <w:t>nonenzymatic</w:t>
      </w:r>
      <w:proofErr w:type="spellEnd"/>
      <w:r w:rsidRPr="0005472D">
        <w:rPr>
          <w:rStyle w:val="Numrodepage"/>
          <w:rFonts w:eastAsia="Arial Unicode MS" w:cs="Arial Unicode MS"/>
          <w:i/>
          <w:iCs/>
          <w:lang w:val="en-GB"/>
        </w:rPr>
        <w:t xml:space="preserve"> browning which typically proceeds rapidly from around 140 to 165 °C (284 to 329 °F). At higher temperatures, </w:t>
      </w:r>
      <w:proofErr w:type="spellStart"/>
      <w:r w:rsidRPr="0005472D">
        <w:rPr>
          <w:rStyle w:val="Numrodepage"/>
          <w:rFonts w:eastAsia="Arial Unicode MS" w:cs="Arial Unicode MS"/>
          <w:i/>
          <w:iCs/>
          <w:lang w:val="en-GB"/>
        </w:rPr>
        <w:t>caramelization</w:t>
      </w:r>
      <w:proofErr w:type="spellEnd"/>
      <w:r w:rsidRPr="0005472D">
        <w:rPr>
          <w:rStyle w:val="Numrodepage"/>
          <w:rFonts w:eastAsia="Arial Unicode MS" w:cs="Arial Unicode MS"/>
          <w:i/>
          <w:iCs/>
          <w:lang w:val="en-GB"/>
        </w:rPr>
        <w:t xml:space="preserve"> and subsequently pyrolysis become more </w:t>
      </w:r>
      <w:proofErr w:type="spellStart"/>
      <w:proofErr w:type="gramStart"/>
      <w:r w:rsidRPr="0005472D">
        <w:rPr>
          <w:rStyle w:val="Numrodepage"/>
          <w:rFonts w:eastAsia="Arial Unicode MS" w:cs="Arial Unicode MS"/>
          <w:i/>
          <w:iCs/>
          <w:lang w:val="en-GB"/>
        </w:rPr>
        <w:t>pronounced.The</w:t>
      </w:r>
      <w:proofErr w:type="spellEnd"/>
      <w:proofErr w:type="gramEnd"/>
      <w:r w:rsidRPr="0005472D">
        <w:rPr>
          <w:rStyle w:val="Numrodepage"/>
          <w:rFonts w:eastAsia="Arial Unicode MS" w:cs="Arial Unicode MS"/>
          <w:i/>
          <w:iCs/>
          <w:lang w:val="en-GB"/>
        </w:rPr>
        <w:t xml:space="preserve"> reactive carbonyl group of the sugar reacts with the </w:t>
      </w:r>
      <w:proofErr w:type="spellStart"/>
      <w:r w:rsidRPr="0005472D">
        <w:rPr>
          <w:rStyle w:val="Numrodepage"/>
          <w:rFonts w:eastAsia="Arial Unicode MS" w:cs="Arial Unicode MS"/>
          <w:i/>
          <w:iCs/>
          <w:lang w:val="en-GB"/>
        </w:rPr>
        <w:t>nucleophilic</w:t>
      </w:r>
      <w:proofErr w:type="spellEnd"/>
      <w:r w:rsidRPr="0005472D">
        <w:rPr>
          <w:rStyle w:val="Numrodepage"/>
          <w:rFonts w:eastAsia="Arial Unicode MS" w:cs="Arial Unicode MS"/>
          <w:i/>
          <w:iCs/>
          <w:lang w:val="en-GB"/>
        </w:rPr>
        <w:t xml:space="preserve"> amino group of the amino acid, and forms a complex mixture of poorly characterized molecules responsible for a range of </w:t>
      </w:r>
      <w:proofErr w:type="spellStart"/>
      <w:r w:rsidRPr="0005472D">
        <w:rPr>
          <w:rStyle w:val="Numrodepage"/>
          <w:rFonts w:eastAsia="Arial Unicode MS" w:cs="Arial Unicode MS"/>
          <w:i/>
          <w:iCs/>
          <w:lang w:val="en-GB"/>
        </w:rPr>
        <w:t>odors</w:t>
      </w:r>
      <w:proofErr w:type="spellEnd"/>
      <w:r w:rsidRPr="0005472D">
        <w:rPr>
          <w:rStyle w:val="Numrodepage"/>
          <w:rFonts w:eastAsia="Arial Unicode MS" w:cs="Arial Unicode MS"/>
          <w:i/>
          <w:iCs/>
          <w:lang w:val="en-GB"/>
        </w:rPr>
        <w:t xml:space="preserve"> and </w:t>
      </w:r>
      <w:proofErr w:type="spellStart"/>
      <w:r w:rsidRPr="0005472D">
        <w:rPr>
          <w:rStyle w:val="Numrodepage"/>
          <w:rFonts w:eastAsia="Arial Unicode MS" w:cs="Arial Unicode MS"/>
          <w:i/>
          <w:iCs/>
          <w:lang w:val="en-GB"/>
        </w:rPr>
        <w:t>flavors</w:t>
      </w:r>
      <w:proofErr w:type="spellEnd"/>
      <w:r w:rsidRPr="0005472D">
        <w:rPr>
          <w:rStyle w:val="Numrodepage"/>
          <w:rFonts w:eastAsia="Arial Unicode MS" w:cs="Arial Unicode MS"/>
          <w:i/>
          <w:iCs/>
          <w:lang w:val="en-GB"/>
        </w:rPr>
        <w:t>. This process is accelerated in an alkaline environment (e.g. (…)</w:t>
      </w:r>
      <w:r w:rsidRPr="0005472D">
        <w:rPr>
          <w:rStyle w:val="Numrodepage"/>
          <w:rFonts w:ascii="Arial Unicode MS" w:eastAsia="Arial Unicode MS" w:hAnsi="Arial Unicode MS" w:cs="Arial Unicode MS"/>
          <w:lang w:val="en-GB"/>
        </w:rPr>
        <w:br/>
      </w:r>
      <w:hyperlink r:id="rId53" w:history="1">
        <w:r w:rsidRPr="0005472D">
          <w:rPr>
            <w:rStyle w:val="Hyperlink3"/>
            <w:rFonts w:eastAsia="Arial Unicode MS" w:cs="Arial Unicode MS"/>
            <w:lang w:val="en-GB"/>
          </w:rPr>
          <w:t>More...</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proofErr w:type="gramStart"/>
      <w:r w:rsidRPr="0005472D">
        <w:rPr>
          <w:rStyle w:val="Numrodepage"/>
          <w:rFonts w:eastAsia="Arial Unicode MS" w:cs="Arial Unicode MS"/>
          <w:b/>
          <w:bCs/>
          <w:lang w:val="en-GB"/>
        </w:rPr>
        <w:t>           BREAD</w:t>
      </w:r>
      <w:proofErr w:type="gramEnd"/>
      <w:r w:rsidRPr="0005472D">
        <w:rPr>
          <w:rStyle w:val="Numrodepage"/>
          <w:rFonts w:eastAsia="Arial Unicode MS" w:cs="Arial Unicode MS"/>
          <w:b/>
          <w:bCs/>
          <w:lang w:val="en-GB"/>
        </w:rPr>
        <w:t xml:space="preserve"> CRUST CRISPNESS</w:t>
      </w:r>
      <w:r w:rsidRPr="0005472D">
        <w:rPr>
          <w:rStyle w:val="Numrodepage"/>
          <w:rFonts w:ascii="Arial Unicode MS" w:eastAsia="Arial Unicode MS" w:hAnsi="Arial Unicode MS" w:cs="Arial Unicode MS"/>
          <w:lang w:val="en-GB"/>
        </w:rPr>
        <w:br/>
      </w:r>
      <w:proofErr w:type="spellStart"/>
      <w:r w:rsidRPr="0005472D">
        <w:rPr>
          <w:rFonts w:eastAsia="Arial Unicode MS" w:cs="Arial Unicode MS"/>
          <w:lang w:val="en-GB"/>
        </w:rPr>
        <w:t>autre</w:t>
      </w:r>
      <w:proofErr w:type="spellEnd"/>
      <w:r w:rsidRPr="0005472D">
        <w:rPr>
          <w:rFonts w:eastAsia="Arial Unicode MS" w:cs="Arial Unicode MS"/>
          <w:lang w:val="en-GB"/>
        </w:rPr>
        <w:t xml:space="preserve"> </w:t>
      </w:r>
      <w:proofErr w:type="spellStart"/>
      <w:r w:rsidRPr="0005472D">
        <w:rPr>
          <w:rFonts w:eastAsia="Arial Unicode MS" w:cs="Arial Unicode MS"/>
          <w:lang w:val="en-GB"/>
        </w:rPr>
        <w:t>commentaire</w:t>
      </w:r>
      <w:proofErr w:type="spellEnd"/>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State diagrams to help describe wheat </w:t>
      </w:r>
      <w:r w:rsidRPr="0005472D">
        <w:rPr>
          <w:rStyle w:val="Numrodepage"/>
          <w:rFonts w:eastAsia="Arial Unicode MS" w:cs="Arial Unicode MS"/>
          <w:b/>
          <w:bCs/>
          <w:lang w:val="en-GB"/>
        </w:rPr>
        <w:t>bread</w:t>
      </w:r>
      <w:r w:rsidRPr="0005472D">
        <w:rPr>
          <w:rStyle w:val="Numrodepage"/>
          <w:rFonts w:eastAsia="Arial Unicode MS" w:cs="Arial Unicode MS"/>
          <w:lang w:val="en-GB"/>
        </w:rPr>
        <w:t> processing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Bernard </w:t>
      </w:r>
      <w:proofErr w:type="spellStart"/>
      <w:r w:rsidRPr="0005472D">
        <w:rPr>
          <w:rStyle w:val="Numrodepage"/>
          <w:rFonts w:eastAsia="Arial Unicode MS" w:cs="Arial Unicode MS"/>
          <w:lang w:val="en-GB"/>
        </w:rPr>
        <w:t>Cuq</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Stéphane</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Guilbert</w:t>
      </w:r>
      <w:proofErr w:type="spellEnd"/>
      <w:r w:rsidRPr="0005472D">
        <w:rPr>
          <w:rStyle w:val="Numrodepage"/>
          <w:rFonts w:eastAsia="Arial Unicode MS" w:cs="Arial Unicode MS"/>
          <w:lang w:val="en-GB"/>
        </w:rPr>
        <w:t xml:space="preserve">, Joel </w:t>
      </w:r>
      <w:proofErr w:type="spellStart"/>
      <w:r w:rsidRPr="0005472D">
        <w:rPr>
          <w:rStyle w:val="Numrodepage"/>
          <w:rFonts w:eastAsia="Arial Unicode MS" w:cs="Arial Unicode MS"/>
          <w:lang w:val="en-GB"/>
        </w:rPr>
        <w:t>Abecassis</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2003 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International Journal of Food Science and Technology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Physical changes in wheat </w:t>
      </w:r>
      <w:r w:rsidRPr="0005472D">
        <w:rPr>
          <w:rStyle w:val="Numrodepage"/>
          <w:rFonts w:eastAsia="Arial Unicode MS" w:cs="Arial Unicode MS"/>
          <w:b/>
          <w:bCs/>
          <w:lang w:val="en-GB"/>
        </w:rPr>
        <w:t>bread</w:t>
      </w:r>
      <w:r w:rsidRPr="0005472D">
        <w:rPr>
          <w:rStyle w:val="Numrodepage"/>
          <w:rFonts w:eastAsia="Arial Unicode MS" w:cs="Arial Unicode MS"/>
          <w:lang w:val="en-GB"/>
        </w:rPr>
        <w:t> processing can be described by the use of state diagrams and phase transition. State diagrams were constructed from real experimental results that described the glass transition and melting curves for starch and proteins as a function of water content. Wheat gluten protein is the main component responsible for </w:t>
      </w:r>
      <w:r w:rsidRPr="0005472D">
        <w:rPr>
          <w:rStyle w:val="Numrodepage"/>
          <w:rFonts w:eastAsia="Arial Unicode MS" w:cs="Arial Unicode MS"/>
          <w:b/>
          <w:bCs/>
          <w:lang w:val="en-GB"/>
        </w:rPr>
        <w:t>bread</w:t>
      </w:r>
      <w:r w:rsidRPr="0005472D">
        <w:rPr>
          <w:rStyle w:val="Numrodepage"/>
          <w:rFonts w:eastAsia="Arial Unicode MS" w:cs="Arial Unicode MS"/>
          <w:lang w:val="en-GB"/>
        </w:rPr>
        <w:t> dough structural formation, while starch is mainly involved in final textural properties and stability. During processing, hydration of wheat flour induces the glass transition of wheat gluten proteins. The input of mechanical energy during the mixing allows the development of continuous viscoelastic dough due to interactions between rubbery proteins. During baking, irreversible modifications of starch and proteins at high temperatures (&gt; 200 °C) and superficial dehydration are responsible for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crust</w:t>
      </w:r>
      <w:r w:rsidRPr="0005472D">
        <w:rPr>
          <w:rStyle w:val="Numrodepage"/>
          <w:rFonts w:eastAsia="Arial Unicode MS" w:cs="Arial Unicode MS"/>
          <w:lang w:val="en-GB"/>
        </w:rPr>
        <w:t> formation. In the central part of the mixture, starch gelatinization and protein coagulation induce </w:t>
      </w:r>
      <w:r w:rsidRPr="0005472D">
        <w:rPr>
          <w:rStyle w:val="Numrodepage"/>
          <w:rFonts w:eastAsia="Arial Unicode MS" w:cs="Arial Unicode MS"/>
          <w:b/>
          <w:bCs/>
          <w:lang w:val="en-GB"/>
        </w:rPr>
        <w:t>bread</w:t>
      </w:r>
      <w:r w:rsidRPr="0005472D">
        <w:rPr>
          <w:rStyle w:val="Numrodepage"/>
          <w:rFonts w:eastAsia="Arial Unicode MS" w:cs="Arial Unicode MS"/>
          <w:lang w:val="en-GB"/>
        </w:rPr>
        <w:t>crumb formation. After cooling, the low water content of the </w:t>
      </w:r>
      <w:r w:rsidRPr="0005472D">
        <w:rPr>
          <w:rStyle w:val="Numrodepage"/>
          <w:rFonts w:eastAsia="Arial Unicode MS" w:cs="Arial Unicode MS"/>
          <w:b/>
          <w:bCs/>
          <w:lang w:val="en-GB"/>
        </w:rPr>
        <w:t>crust</w:t>
      </w:r>
      <w:r w:rsidRPr="0005472D">
        <w:rPr>
          <w:rStyle w:val="Numrodepage"/>
          <w:rFonts w:eastAsia="Arial Unicode MS" w:cs="Arial Unicode MS"/>
          <w:lang w:val="en-GB"/>
        </w:rPr>
        <w:t> (3-7{%}) is sufficient for the transition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components from the rubbery to the glassy state. Consequently, structural hardening occurs and is responsible for </w:t>
      </w:r>
      <w:r w:rsidRPr="0005472D">
        <w:rPr>
          <w:rStyle w:val="Numrodepage"/>
          <w:rFonts w:eastAsia="Arial Unicode MS" w:cs="Arial Unicode MS"/>
          <w:b/>
          <w:bCs/>
          <w:lang w:val="en-GB"/>
        </w:rPr>
        <w:t>crust</w:t>
      </w:r>
      <w:r w:rsidRPr="0005472D">
        <w:rPr>
          <w:rStyle w:val="Numrodepage"/>
          <w:rFonts w:eastAsia="Arial Unicode MS" w:cs="Arial Unicode MS"/>
          <w:lang w:val="en-GB"/>
        </w:rPr>
        <w:t>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The higher final water content of the crumb (35-40{%}) is responsible for rubbery behaviour, which gives structural mobility, smooth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crumb behaviour and explains the sensitiveness to starch </w:t>
      </w:r>
      <w:proofErr w:type="spellStart"/>
      <w:r w:rsidRPr="0005472D">
        <w:rPr>
          <w:rStyle w:val="Numrodepage"/>
          <w:rFonts w:eastAsia="Arial Unicode MS" w:cs="Arial Unicode MS"/>
          <w:lang w:val="en-GB"/>
        </w:rPr>
        <w:t>retrogradation</w:t>
      </w:r>
      <w:proofErr w:type="spellEnd"/>
      <w:r w:rsidRPr="0005472D">
        <w:rPr>
          <w:rStyle w:val="Numrodepage"/>
          <w:rFonts w:eastAsia="Arial Unicode MS" w:cs="Arial Unicode MS"/>
          <w:lang w:val="en-GB"/>
        </w:rPr>
        <w:t xml:space="preserve"> during storage. </w:t>
      </w:r>
      <w:r w:rsidRPr="0005472D">
        <w:rPr>
          <w:rStyle w:val="Numrodepage"/>
          <w:rFonts w:ascii="Arial Unicode MS" w:eastAsia="Arial Unicode MS" w:hAnsi="Arial Unicode MS" w:cs="Arial Unicode MS"/>
          <w:lang w:val="en-GB"/>
        </w:rPr>
        <w:br/>
      </w:r>
      <w:hyperlink r:id="rId54"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WATER SORPTION DYNAMICS</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lastRenderedPageBreak/>
        <w:t>                OSCILLATORY WATER SORPTION</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STALING</w:t>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i/>
          <w:iCs/>
          <w:lang w:val="en-GB"/>
        </w:rPr>
        <w:t>Staling, or "going stale" (the verb to stale is used in the food industry), is a chemical and physical process in bread and other foods that reduces their palatability. Stale bread is dry and leathery.</w:t>
      </w:r>
      <w:r w:rsidRPr="0005472D">
        <w:rPr>
          <w:rStyle w:val="Numrodepage"/>
          <w:rFonts w:ascii="Arial Unicode MS" w:eastAsia="Arial Unicode MS" w:hAnsi="Arial Unicode MS" w:cs="Arial Unicode MS"/>
          <w:lang w:val="en-GB"/>
        </w:rPr>
        <w:br/>
      </w:r>
      <w:hyperlink r:id="rId55" w:history="1">
        <w:r w:rsidRPr="0005472D">
          <w:rPr>
            <w:rStyle w:val="Hyperlink3"/>
            <w:rFonts w:eastAsia="Arial Unicode MS" w:cs="Arial Unicode MS"/>
            <w:lang w:val="en-GB"/>
          </w:rPr>
          <w:t>More...</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proofErr w:type="gramStart"/>
      <w:r w:rsidRPr="0005472D">
        <w:rPr>
          <w:rStyle w:val="Numrodepage"/>
          <w:rFonts w:eastAsia="Arial Unicode MS" w:cs="Arial Unicode MS"/>
          <w:b/>
          <w:bCs/>
          <w:lang w:val="en-GB"/>
        </w:rPr>
        <w:t>           STARCH</w:t>
      </w:r>
      <w:proofErr w:type="gramEnd"/>
      <w:r w:rsidRPr="0005472D">
        <w:rPr>
          <w:rStyle w:val="Numrodepage"/>
          <w:rFonts w:eastAsia="Arial Unicode MS" w:cs="Arial Unicode MS"/>
          <w:b/>
          <w:bCs/>
          <w:lang w:val="en-GB"/>
        </w:rPr>
        <w:t xml:space="preserve"> RETROGRADATION</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WATER MIGRATION</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BREAD WATER MIGRATION</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Analytical methodology for </w:t>
      </w:r>
      <w:r w:rsidRPr="0005472D">
        <w:rPr>
          <w:rStyle w:val="Numrodepage"/>
          <w:rFonts w:eastAsia="Arial Unicode MS" w:cs="Arial Unicode MS"/>
          <w:b/>
          <w:bCs/>
          <w:lang w:val="en-GB"/>
        </w:rPr>
        <w:t>bread</w:t>
      </w:r>
      <w:r w:rsidRPr="0005472D">
        <w:rPr>
          <w:rStyle w:val="Numrodepage"/>
          <w:rFonts w:eastAsia="Arial Unicode MS" w:cs="Arial Unicode MS"/>
          <w:lang w:val="en-GB"/>
        </w:rPr>
        <w:t> staling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Y J Choi, Moo </w:t>
      </w:r>
      <w:proofErr w:type="spellStart"/>
      <w:r w:rsidRPr="0005472D">
        <w:rPr>
          <w:rStyle w:val="Numrodepage"/>
          <w:rFonts w:eastAsia="Arial Unicode MS" w:cs="Arial Unicode MS"/>
          <w:lang w:val="en-GB"/>
        </w:rPr>
        <w:t>Yeol</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Baik</w:t>
      </w:r>
      <w:proofErr w:type="spellEnd"/>
      <w:r w:rsidRPr="0005472D">
        <w:rPr>
          <w:rStyle w:val="Numrodepage"/>
          <w:rFonts w:eastAsia="Arial Unicode MS" w:cs="Arial Unicode MS"/>
          <w:lang w:val="en-GB"/>
        </w:rPr>
        <w:t>, B Y Kim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2010 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Journal of Applied Biological Chemistry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It is recognized that </w:t>
      </w:r>
      <w:r w:rsidRPr="0005472D">
        <w:rPr>
          <w:rStyle w:val="Numrodepage"/>
          <w:rFonts w:eastAsia="Arial Unicode MS" w:cs="Arial Unicode MS"/>
          <w:b/>
          <w:bCs/>
          <w:lang w:val="en-GB"/>
        </w:rPr>
        <w:t>water</w:t>
      </w:r>
      <w:r w:rsidRPr="0005472D">
        <w:rPr>
          <w:rStyle w:val="Numrodepage"/>
          <w:rFonts w:eastAsia="Arial Unicode MS" w:cs="Arial Unicode MS"/>
          <w:lang w:val="en-GB"/>
        </w:rPr>
        <w:t> </w:t>
      </w:r>
      <w:r w:rsidRPr="0005472D">
        <w:rPr>
          <w:rStyle w:val="Numrodepage"/>
          <w:rFonts w:eastAsia="Arial Unicode MS" w:cs="Arial Unicode MS"/>
          <w:b/>
          <w:bCs/>
          <w:lang w:val="en-GB"/>
        </w:rPr>
        <w:t>migration</w:t>
      </w:r>
      <w:r w:rsidRPr="0005472D">
        <w:rPr>
          <w:rStyle w:val="Numrodepage"/>
          <w:rFonts w:eastAsia="Arial Unicode MS" w:cs="Arial Unicode MS"/>
          <w:lang w:val="en-GB"/>
        </w:rPr>
        <w:t xml:space="preserve"> and redistribution, starch </w:t>
      </w:r>
      <w:proofErr w:type="spellStart"/>
      <w:r w:rsidRPr="0005472D">
        <w:rPr>
          <w:rStyle w:val="Numrodepage"/>
          <w:rFonts w:eastAsia="Arial Unicode MS" w:cs="Arial Unicode MS"/>
          <w:lang w:val="en-GB"/>
        </w:rPr>
        <w:t>retrogradation</w:t>
      </w:r>
      <w:proofErr w:type="spellEnd"/>
      <w:r w:rsidRPr="0005472D">
        <w:rPr>
          <w:rStyle w:val="Numrodepage"/>
          <w:rFonts w:eastAsia="Arial Unicode MS" w:cs="Arial Unicode MS"/>
          <w:lang w:val="en-GB"/>
        </w:rPr>
        <w:t xml:space="preserve"> and gluten transformation are one of the main causes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staling which can be defined as loss of freshness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Since </w:t>
      </w:r>
      <w:r w:rsidRPr="0005472D">
        <w:rPr>
          <w:rStyle w:val="Numrodepage"/>
          <w:rFonts w:eastAsia="Arial Unicode MS" w:cs="Arial Unicode MS"/>
          <w:b/>
          <w:bCs/>
          <w:lang w:val="en-GB"/>
        </w:rPr>
        <w:t>water</w:t>
      </w:r>
      <w:r w:rsidRPr="0005472D">
        <w:rPr>
          <w:rStyle w:val="Numrodepage"/>
          <w:rFonts w:eastAsia="Arial Unicode MS" w:cs="Arial Unicode MS"/>
          <w:lang w:val="en-GB"/>
        </w:rPr>
        <w:t> </w:t>
      </w:r>
      <w:r w:rsidRPr="0005472D">
        <w:rPr>
          <w:rStyle w:val="Numrodepage"/>
          <w:rFonts w:eastAsia="Arial Unicode MS" w:cs="Arial Unicode MS"/>
          <w:b/>
          <w:bCs/>
          <w:lang w:val="en-GB"/>
        </w:rPr>
        <w:t>migration</w:t>
      </w:r>
      <w:r w:rsidRPr="0005472D">
        <w:rPr>
          <w:rStyle w:val="Numrodepage"/>
          <w:rFonts w:eastAsia="Arial Unicode MS" w:cs="Arial Unicode MS"/>
          <w:lang w:val="en-GB"/>
        </w:rPr>
        <w:t> and redistribution during </w:t>
      </w:r>
      <w:r w:rsidRPr="0005472D">
        <w:rPr>
          <w:rStyle w:val="Numrodepage"/>
          <w:rFonts w:eastAsia="Arial Unicode MS" w:cs="Arial Unicode MS"/>
          <w:b/>
          <w:bCs/>
          <w:lang w:val="en-GB"/>
        </w:rPr>
        <w:t>bread</w:t>
      </w:r>
      <w:r w:rsidRPr="0005472D">
        <w:rPr>
          <w:rStyle w:val="Numrodepage"/>
          <w:rFonts w:eastAsia="Arial Unicode MS" w:cs="Arial Unicode MS"/>
          <w:lang w:val="en-GB"/>
        </w:rPr>
        <w:t> staling are considered as the main factors to affect </w:t>
      </w:r>
      <w:r w:rsidRPr="0005472D">
        <w:rPr>
          <w:rStyle w:val="Numrodepage"/>
          <w:rFonts w:eastAsia="Arial Unicode MS" w:cs="Arial Unicode MS"/>
          <w:b/>
          <w:bCs/>
          <w:lang w:val="en-GB"/>
        </w:rPr>
        <w:t>bread</w:t>
      </w:r>
      <w:r w:rsidRPr="0005472D">
        <w:rPr>
          <w:rStyle w:val="Numrodepage"/>
          <w:rFonts w:eastAsia="Arial Unicode MS" w:cs="Arial Unicode MS"/>
          <w:lang w:val="en-GB"/>
        </w:rPr>
        <w:t> staling, a number of studies on </w:t>
      </w:r>
      <w:r w:rsidRPr="0005472D">
        <w:rPr>
          <w:rStyle w:val="Numrodepage"/>
          <w:rFonts w:eastAsia="Arial Unicode MS" w:cs="Arial Unicode MS"/>
          <w:b/>
          <w:bCs/>
          <w:lang w:val="en-GB"/>
        </w:rPr>
        <w:t>water</w:t>
      </w:r>
      <w:r w:rsidRPr="0005472D">
        <w:rPr>
          <w:rStyle w:val="Numrodepage"/>
          <w:rFonts w:eastAsia="Arial Unicode MS" w:cs="Arial Unicode MS"/>
          <w:lang w:val="en-GB"/>
        </w:rPr>
        <w:t> dynamics in </w:t>
      </w:r>
      <w:proofErr w:type="spellStart"/>
      <w:r w:rsidRPr="0005472D">
        <w:rPr>
          <w:rStyle w:val="Numrodepage"/>
          <w:rFonts w:eastAsia="Arial Unicode MS" w:cs="Arial Unicode MS"/>
          <w:b/>
          <w:bCs/>
          <w:lang w:val="en-GB"/>
        </w:rPr>
        <w:t>bread</w:t>
      </w:r>
      <w:r w:rsidRPr="0005472D">
        <w:rPr>
          <w:rStyle w:val="Numrodepage"/>
          <w:rFonts w:eastAsia="Arial Unicode MS" w:cs="Arial Unicode MS"/>
          <w:lang w:val="en-GB"/>
        </w:rPr>
        <w:t>staling</w:t>
      </w:r>
      <w:proofErr w:type="spellEnd"/>
      <w:r w:rsidRPr="0005472D">
        <w:rPr>
          <w:rStyle w:val="Numrodepage"/>
          <w:rFonts w:eastAsia="Arial Unicode MS" w:cs="Arial Unicode MS"/>
          <w:lang w:val="en-GB"/>
        </w:rPr>
        <w:t xml:space="preserve"> have been reported. However, staling mechanism is a complex subject, which cannot be fully and easily understood. There are many methods to investigate and </w:t>
      </w:r>
      <w:proofErr w:type="spellStart"/>
      <w:r w:rsidRPr="0005472D">
        <w:rPr>
          <w:rStyle w:val="Numrodepage"/>
          <w:rFonts w:eastAsia="Arial Unicode MS" w:cs="Arial Unicode MS"/>
          <w:lang w:val="en-GB"/>
        </w:rPr>
        <w:t>analyze</w:t>
      </w:r>
      <w:proofErr w:type="spellEnd"/>
      <w:r w:rsidRPr="0005472D">
        <w:rPr>
          <w:rStyle w:val="Numrodepage"/>
          <w:rFonts w:eastAsia="Arial Unicode MS" w:cs="Arial Unicode MS"/>
          <w:lang w:val="en-GB"/>
        </w:rPr>
        <w:t xml:space="preserve"> the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staling mechanism. It is very important to </w:t>
      </w:r>
      <w:proofErr w:type="spellStart"/>
      <w:r w:rsidRPr="0005472D">
        <w:rPr>
          <w:rStyle w:val="Numrodepage"/>
          <w:rFonts w:eastAsia="Arial Unicode MS" w:cs="Arial Unicode MS"/>
          <w:lang w:val="en-GB"/>
        </w:rPr>
        <w:t>analyze</w:t>
      </w:r>
      <w:proofErr w:type="spellEnd"/>
      <w:r w:rsidRPr="0005472D">
        <w:rPr>
          <w:rStyle w:val="Numrodepage"/>
          <w:rFonts w:eastAsia="Arial Unicode MS" w:cs="Arial Unicode MS"/>
          <w:lang w:val="en-GB"/>
        </w:rPr>
        <w:t xml:space="preserve"> the </w:t>
      </w:r>
      <w:r w:rsidRPr="0005472D">
        <w:rPr>
          <w:rStyle w:val="Numrodepage"/>
          <w:rFonts w:eastAsia="Arial Unicode MS" w:cs="Arial Unicode MS"/>
          <w:b/>
          <w:bCs/>
          <w:lang w:val="en-GB"/>
        </w:rPr>
        <w:t>bread</w:t>
      </w:r>
      <w:r w:rsidRPr="0005472D">
        <w:rPr>
          <w:rStyle w:val="Numrodepage"/>
          <w:rFonts w:eastAsia="Arial Unicode MS" w:cs="Arial Unicode MS"/>
          <w:lang w:val="en-GB"/>
        </w:rPr>
        <w:t> staling phenomenon with appropriate analytical tools and, moreover, combination and interpretation of multiple instrumental analyses are more important to understand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staling mechanism. Therefore, in this review, analytical methodologies using certain instruments, such as Differential Scanning </w:t>
      </w:r>
      <w:proofErr w:type="spellStart"/>
      <w:r w:rsidRPr="0005472D">
        <w:rPr>
          <w:rStyle w:val="Numrodepage"/>
          <w:rFonts w:eastAsia="Arial Unicode MS" w:cs="Arial Unicode MS"/>
          <w:lang w:val="en-GB"/>
        </w:rPr>
        <w:t>Calorimetry</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Thermomechanical</w:t>
      </w:r>
      <w:proofErr w:type="spellEnd"/>
      <w:r w:rsidRPr="0005472D">
        <w:rPr>
          <w:rStyle w:val="Numrodepage"/>
          <w:rFonts w:eastAsia="Arial Unicode MS" w:cs="Arial Unicode MS"/>
          <w:lang w:val="en-GB"/>
        </w:rPr>
        <w:t xml:space="preserve"> Analysis and Nuclear Magnetic Resonance, for </w:t>
      </w:r>
      <w:r w:rsidRPr="0005472D">
        <w:rPr>
          <w:rStyle w:val="Numrodepage"/>
          <w:rFonts w:eastAsia="Arial Unicode MS" w:cs="Arial Unicode MS"/>
          <w:b/>
          <w:bCs/>
          <w:lang w:val="en-GB"/>
        </w:rPr>
        <w:t>bread</w:t>
      </w:r>
      <w:r w:rsidRPr="0005472D">
        <w:rPr>
          <w:rStyle w:val="Numrodepage"/>
          <w:rFonts w:eastAsia="Arial Unicode MS" w:cs="Arial Unicode MS"/>
          <w:lang w:val="en-GB"/>
        </w:rPr>
        <w:t> staling are summarized and discussed. </w:t>
      </w:r>
      <w:r w:rsidRPr="0005472D">
        <w:rPr>
          <w:rStyle w:val="Numrodepage"/>
          <w:rFonts w:ascii="Arial Unicode MS" w:eastAsia="Arial Unicode MS" w:hAnsi="Arial Unicode MS" w:cs="Arial Unicode MS"/>
          <w:lang w:val="en-GB"/>
        </w:rPr>
        <w:br/>
      </w:r>
      <w:hyperlink r:id="rId56"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Role of </w:t>
      </w:r>
      <w:r w:rsidRPr="0005472D">
        <w:rPr>
          <w:rStyle w:val="Numrodepage"/>
          <w:rFonts w:eastAsia="Arial Unicode MS" w:cs="Arial Unicode MS"/>
          <w:b/>
          <w:bCs/>
          <w:lang w:val="en-GB"/>
        </w:rPr>
        <w:t>water</w:t>
      </w:r>
      <w:r w:rsidRPr="0005472D">
        <w:rPr>
          <w:rStyle w:val="Numrodepage"/>
          <w:rFonts w:eastAsia="Arial Unicode MS" w:cs="Arial Unicode MS"/>
          <w:lang w:val="en-GB"/>
        </w:rPr>
        <w:t> in </w:t>
      </w:r>
      <w:r w:rsidRPr="0005472D">
        <w:rPr>
          <w:rStyle w:val="Numrodepage"/>
          <w:rFonts w:eastAsia="Arial Unicode MS" w:cs="Arial Unicode MS"/>
          <w:b/>
          <w:bCs/>
          <w:lang w:val="en-GB"/>
        </w:rPr>
        <w:t>bread</w:t>
      </w:r>
      <w:r w:rsidRPr="0005472D">
        <w:rPr>
          <w:rStyle w:val="Numrodepage"/>
          <w:rFonts w:eastAsia="Arial Unicode MS" w:cs="Arial Unicode MS"/>
          <w:lang w:val="en-GB"/>
        </w:rPr>
        <w:t> Staling: A Review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Y J Choi, Moo </w:t>
      </w:r>
      <w:proofErr w:type="spellStart"/>
      <w:r w:rsidRPr="0005472D">
        <w:rPr>
          <w:rStyle w:val="Numrodepage"/>
          <w:rFonts w:eastAsia="Arial Unicode MS" w:cs="Arial Unicode MS"/>
          <w:lang w:val="en-GB"/>
        </w:rPr>
        <w:t>Yeol</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Baik</w:t>
      </w:r>
      <w:proofErr w:type="spellEnd"/>
      <w:r w:rsidRPr="0005472D">
        <w:rPr>
          <w:rStyle w:val="Numrodepage"/>
          <w:rFonts w:eastAsia="Arial Unicode MS" w:cs="Arial Unicode MS"/>
          <w:lang w:val="en-GB"/>
        </w:rPr>
        <w:t xml:space="preserve">, S C </w:t>
      </w:r>
      <w:proofErr w:type="spellStart"/>
      <w:r w:rsidRPr="0005472D">
        <w:rPr>
          <w:rStyle w:val="Numrodepage"/>
          <w:rFonts w:eastAsia="Arial Unicode MS" w:cs="Arial Unicode MS"/>
          <w:lang w:val="en-GB"/>
        </w:rPr>
        <w:t>Ahn</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Hyejung</w:t>
      </w:r>
      <w:proofErr w:type="spellEnd"/>
      <w:r w:rsidRPr="0005472D">
        <w:rPr>
          <w:rStyle w:val="Numrodepage"/>
          <w:rFonts w:eastAsia="Arial Unicode MS" w:cs="Arial Unicode MS"/>
          <w:lang w:val="en-GB"/>
        </w:rPr>
        <w:t xml:space="preserve"> Choi, D K Hwang, B Y Kim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2008 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Food Science and Biotechnology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b/>
          <w:bCs/>
          <w:lang w:val="en-GB"/>
        </w:rPr>
        <w:t>bread</w:t>
      </w:r>
      <w:r w:rsidRPr="0005472D">
        <w:rPr>
          <w:rStyle w:val="Numrodepage"/>
          <w:rFonts w:eastAsia="Arial Unicode MS" w:cs="Arial Unicode MS"/>
          <w:lang w:val="en-GB"/>
        </w:rPr>
        <w:t> is an essential food consumed worldwide. </w:t>
      </w:r>
      <w:proofErr w:type="gramStart"/>
      <w:r w:rsidRPr="0005472D">
        <w:rPr>
          <w:rStyle w:val="Numrodepage"/>
          <w:rFonts w:eastAsia="Arial Unicode MS" w:cs="Arial Unicode MS"/>
          <w:b/>
          <w:bCs/>
          <w:lang w:val="en-GB"/>
        </w:rPr>
        <w:t>bread</w:t>
      </w:r>
      <w:proofErr w:type="gramEnd"/>
      <w:r w:rsidRPr="0005472D">
        <w:rPr>
          <w:rStyle w:val="Numrodepage"/>
          <w:rFonts w:eastAsia="Arial Unicode MS" w:cs="Arial Unicode MS"/>
          <w:lang w:val="en-GB"/>
        </w:rPr>
        <w:t xml:space="preserve"> rapidly loses its desirable texture and </w:t>
      </w:r>
      <w:proofErr w:type="spellStart"/>
      <w:r w:rsidRPr="0005472D">
        <w:rPr>
          <w:rStyle w:val="Numrodepage"/>
          <w:rFonts w:eastAsia="Arial Unicode MS" w:cs="Arial Unicode MS"/>
          <w:lang w:val="en-GB"/>
        </w:rPr>
        <w:t>flavor</w:t>
      </w:r>
      <w:proofErr w:type="spellEnd"/>
      <w:r w:rsidRPr="0005472D">
        <w:rPr>
          <w:rStyle w:val="Numrodepage"/>
          <w:rFonts w:eastAsia="Arial Unicode MS" w:cs="Arial Unicode MS"/>
          <w:lang w:val="en-GB"/>
        </w:rPr>
        <w:t xml:space="preserve"> qualities associated with freshness through a process known as staling. The shelf life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is limited by this staling leading to economical losses in the range of one billion dollars per year. There are a number of mechanisms </w:t>
      </w:r>
      <w:proofErr w:type="gramStart"/>
      <w:r w:rsidRPr="0005472D">
        <w:rPr>
          <w:rStyle w:val="Numrodepage"/>
          <w:rFonts w:eastAsia="Arial Unicode MS" w:cs="Arial Unicode MS"/>
          <w:lang w:val="en-GB"/>
        </w:rPr>
        <w:t>thought to be related</w:t>
      </w:r>
      <w:proofErr w:type="gramEnd"/>
      <w:r w:rsidRPr="0005472D">
        <w:rPr>
          <w:rStyle w:val="Numrodepage"/>
          <w:rFonts w:eastAsia="Arial Unicode MS" w:cs="Arial Unicode MS"/>
          <w:lang w:val="en-GB"/>
        </w:rPr>
        <w:t xml:space="preserve"> to the staling process, such </w:t>
      </w:r>
      <w:proofErr w:type="spellStart"/>
      <w:r w:rsidRPr="0005472D">
        <w:rPr>
          <w:rStyle w:val="Numrodepage"/>
          <w:rFonts w:eastAsia="Arial Unicode MS" w:cs="Arial Unicode MS"/>
          <w:lang w:val="en-GB"/>
        </w:rPr>
        <w:t>as</w:t>
      </w:r>
      <w:r w:rsidRPr="0005472D">
        <w:rPr>
          <w:rStyle w:val="Numrodepage"/>
          <w:rFonts w:eastAsia="Arial Unicode MS" w:cs="Arial Unicode MS"/>
          <w:b/>
          <w:bCs/>
          <w:lang w:val="en-GB"/>
        </w:rPr>
        <w:t>water</w:t>
      </w:r>
      <w:proofErr w:type="spellEnd"/>
      <w:r w:rsidRPr="0005472D">
        <w:rPr>
          <w:rStyle w:val="Numrodepage"/>
          <w:rFonts w:eastAsia="Arial Unicode MS" w:cs="Arial Unicode MS"/>
          <w:lang w:val="en-GB"/>
        </w:rPr>
        <w:t> </w:t>
      </w:r>
      <w:r w:rsidRPr="0005472D">
        <w:rPr>
          <w:rStyle w:val="Numrodepage"/>
          <w:rFonts w:eastAsia="Arial Unicode MS" w:cs="Arial Unicode MS"/>
          <w:b/>
          <w:bCs/>
          <w:lang w:val="en-GB"/>
        </w:rPr>
        <w:t>migration</w:t>
      </w:r>
      <w:r w:rsidRPr="0005472D">
        <w:rPr>
          <w:rStyle w:val="Numrodepage"/>
          <w:rFonts w:eastAsia="Arial Unicode MS" w:cs="Arial Unicode MS"/>
          <w:lang w:val="en-GB"/>
        </w:rPr>
        <w:t xml:space="preserve"> and redistribution, starch </w:t>
      </w:r>
      <w:proofErr w:type="spellStart"/>
      <w:r w:rsidRPr="0005472D">
        <w:rPr>
          <w:rStyle w:val="Numrodepage"/>
          <w:rFonts w:eastAsia="Arial Unicode MS" w:cs="Arial Unicode MS"/>
          <w:lang w:val="en-GB"/>
        </w:rPr>
        <w:t>retrogradation</w:t>
      </w:r>
      <w:proofErr w:type="spellEnd"/>
      <w:r w:rsidRPr="0005472D">
        <w:rPr>
          <w:rStyle w:val="Numrodepage"/>
          <w:rFonts w:eastAsia="Arial Unicode MS" w:cs="Arial Unicode MS"/>
          <w:lang w:val="en-GB"/>
        </w:rPr>
        <w:t>, and gluten transformation. In this review, roles of </w:t>
      </w:r>
      <w:r w:rsidRPr="0005472D">
        <w:rPr>
          <w:rStyle w:val="Numrodepage"/>
          <w:rFonts w:eastAsia="Arial Unicode MS" w:cs="Arial Unicode MS"/>
          <w:b/>
          <w:bCs/>
          <w:lang w:val="en-GB"/>
        </w:rPr>
        <w:t>water</w:t>
      </w:r>
      <w:r w:rsidRPr="0005472D">
        <w:rPr>
          <w:rStyle w:val="Numrodepage"/>
          <w:rFonts w:eastAsia="Arial Unicode MS" w:cs="Arial Unicode MS"/>
          <w:lang w:val="en-GB"/>
        </w:rPr>
        <w:t> and </w:t>
      </w:r>
      <w:r w:rsidRPr="0005472D">
        <w:rPr>
          <w:rStyle w:val="Numrodepage"/>
          <w:rFonts w:eastAsia="Arial Unicode MS" w:cs="Arial Unicode MS"/>
          <w:b/>
          <w:bCs/>
          <w:lang w:val="en-GB"/>
        </w:rPr>
        <w:t>water</w:t>
      </w:r>
      <w:r w:rsidRPr="0005472D">
        <w:rPr>
          <w:rStyle w:val="Numrodepage"/>
          <w:rFonts w:eastAsia="Arial Unicode MS" w:cs="Arial Unicode MS"/>
          <w:lang w:val="en-GB"/>
        </w:rPr>
        <w:t> </w:t>
      </w:r>
      <w:r w:rsidRPr="0005472D">
        <w:rPr>
          <w:rStyle w:val="Numrodepage"/>
          <w:rFonts w:eastAsia="Arial Unicode MS" w:cs="Arial Unicode MS"/>
          <w:b/>
          <w:bCs/>
          <w:lang w:val="en-GB"/>
        </w:rPr>
        <w:t>migration</w:t>
      </w:r>
      <w:r w:rsidRPr="0005472D">
        <w:rPr>
          <w:rStyle w:val="Numrodepage"/>
          <w:rFonts w:eastAsia="Arial Unicode MS" w:cs="Arial Unicode MS"/>
          <w:lang w:val="en-GB"/>
        </w:rPr>
        <w:t> oil </w:t>
      </w:r>
      <w:r w:rsidRPr="0005472D">
        <w:rPr>
          <w:rStyle w:val="Numrodepage"/>
          <w:rFonts w:eastAsia="Arial Unicode MS" w:cs="Arial Unicode MS"/>
          <w:b/>
          <w:bCs/>
          <w:lang w:val="en-GB"/>
        </w:rPr>
        <w:t>bread</w:t>
      </w:r>
      <w:r w:rsidRPr="0005472D">
        <w:rPr>
          <w:rStyle w:val="Numrodepage"/>
          <w:rFonts w:eastAsia="Arial Unicode MS" w:cs="Arial Unicode MS"/>
          <w:lang w:val="en-GB"/>
        </w:rPr>
        <w:t> staling are summarized and discussed. </w:t>
      </w:r>
      <w:r w:rsidRPr="0005472D">
        <w:rPr>
          <w:rStyle w:val="Numrodepage"/>
          <w:rFonts w:ascii="Arial Unicode MS" w:eastAsia="Arial Unicode MS" w:hAnsi="Arial Unicode MS" w:cs="Arial Unicode MS"/>
          <w:lang w:val="en-GB"/>
        </w:rPr>
        <w:br/>
      </w:r>
      <w:hyperlink r:id="rId57"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lastRenderedPageBreak/>
        <w:br/>
      </w:r>
      <w:r w:rsidRPr="0005472D">
        <w:rPr>
          <w:rStyle w:val="Numrodepage"/>
          <w:rFonts w:eastAsia="Arial Unicode MS" w:cs="Arial Unicode MS"/>
          <w:b/>
          <w:bCs/>
          <w:lang w:val="en-GB"/>
        </w:rPr>
        <w:t>           GLUTEN TRANSFORMATION</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MIST AND BREAD</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Steam generator and steam chamber oven insert for converting conventional home oven to steam injected </w:t>
      </w:r>
      <w:r w:rsidRPr="0005472D">
        <w:rPr>
          <w:rStyle w:val="Numrodepage"/>
          <w:rFonts w:eastAsia="Arial Unicode MS" w:cs="Arial Unicode MS"/>
          <w:b/>
          <w:bCs/>
          <w:lang w:val="en-GB"/>
        </w:rPr>
        <w:t>bread</w:t>
      </w:r>
      <w:r w:rsidRPr="0005472D">
        <w:rPr>
          <w:rStyle w:val="Numrodepage"/>
          <w:rFonts w:eastAsia="Arial Unicode MS" w:cs="Arial Unicode MS"/>
          <w:lang w:val="en-GB"/>
        </w:rPr>
        <w:t> baking oven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Mark J </w:t>
      </w:r>
      <w:proofErr w:type="spellStart"/>
      <w:r w:rsidRPr="0005472D">
        <w:rPr>
          <w:rStyle w:val="Numrodepage"/>
          <w:rFonts w:eastAsia="Arial Unicode MS" w:cs="Arial Unicode MS"/>
          <w:lang w:val="en-GB"/>
        </w:rPr>
        <w:t>Schimpf</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2007 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European Patent Office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The concept of the invention is to spray a steam </w:t>
      </w:r>
      <w:r w:rsidRPr="0005472D">
        <w:rPr>
          <w:rStyle w:val="Numrodepage"/>
          <w:rFonts w:eastAsia="Arial Unicode MS" w:cs="Arial Unicode MS"/>
          <w:b/>
          <w:bCs/>
          <w:lang w:val="en-GB"/>
        </w:rPr>
        <w:t>mist</w:t>
      </w:r>
      <w:r w:rsidRPr="0005472D">
        <w:rPr>
          <w:rStyle w:val="Numrodepage"/>
          <w:rFonts w:eastAsia="Arial Unicode MS" w:cs="Arial Unicode MS"/>
          <w:lang w:val="en-GB"/>
        </w:rPr>
        <w:t> on loaves of unbaked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while they are baking. The basic items comprising the invention are a baking stone on which loaves </w:t>
      </w:r>
      <w:proofErr w:type="spellStart"/>
      <w:r w:rsidRPr="0005472D">
        <w:rPr>
          <w:rStyle w:val="Numrodepage"/>
          <w:rFonts w:eastAsia="Arial Unicode MS" w:cs="Arial Unicode MS"/>
          <w:lang w:val="en-GB"/>
        </w:rPr>
        <w:t>of</w:t>
      </w:r>
      <w:r w:rsidRPr="0005472D">
        <w:rPr>
          <w:rStyle w:val="Numrodepage"/>
          <w:rFonts w:eastAsia="Arial Unicode MS" w:cs="Arial Unicode MS"/>
          <w:b/>
          <w:bCs/>
          <w:lang w:val="en-GB"/>
        </w:rPr>
        <w:t>bread</w:t>
      </w:r>
      <w:proofErr w:type="spellEnd"/>
      <w:r w:rsidRPr="0005472D">
        <w:rPr>
          <w:rStyle w:val="Numrodepage"/>
          <w:rFonts w:eastAsia="Arial Unicode MS" w:cs="Arial Unicode MS"/>
          <w:lang w:val="en-GB"/>
        </w:rPr>
        <w:t xml:space="preserve"> rest, a lid </w:t>
      </w:r>
      <w:proofErr w:type="gramStart"/>
      <w:r w:rsidRPr="0005472D">
        <w:rPr>
          <w:rStyle w:val="Numrodepage"/>
          <w:rFonts w:eastAsia="Arial Unicode MS" w:cs="Arial Unicode MS"/>
          <w:lang w:val="en-GB"/>
        </w:rPr>
        <w:t>which</w:t>
      </w:r>
      <w:proofErr w:type="gramEnd"/>
      <w:r w:rsidRPr="0005472D">
        <w:rPr>
          <w:rStyle w:val="Numrodepage"/>
          <w:rFonts w:eastAsia="Arial Unicode MS" w:cs="Arial Unicode MS"/>
          <w:lang w:val="en-GB"/>
        </w:rPr>
        <w:t xml:space="preserve"> rests on the baking stone. Further, the lid has a relatively small opening for receiving steam from a steam </w:t>
      </w:r>
      <w:proofErr w:type="gramStart"/>
      <w:r w:rsidRPr="0005472D">
        <w:rPr>
          <w:rStyle w:val="Numrodepage"/>
          <w:rFonts w:eastAsia="Arial Unicode MS" w:cs="Arial Unicode MS"/>
          <w:lang w:val="en-GB"/>
        </w:rPr>
        <w:t>generator which</w:t>
      </w:r>
      <w:proofErr w:type="gramEnd"/>
      <w:r w:rsidRPr="0005472D">
        <w:rPr>
          <w:rStyle w:val="Numrodepage"/>
          <w:rFonts w:eastAsia="Arial Unicode MS" w:cs="Arial Unicode MS"/>
          <w:lang w:val="en-GB"/>
        </w:rPr>
        <w:t xml:space="preserve"> produces a superheated steam into the chamber formed by the lid and the baking stone. Steam is injected only at the beginning of the baking process and the lid is removed approximately 1/4 to 1/3 of the way through the baking process. The operator pulls a trigger on a steam generator and a stream of superheated steam is released into the steam chamber. Thus, the operator controls the volume of steam injected into the chamber. </w:t>
      </w:r>
      <w:r w:rsidRPr="0005472D">
        <w:rPr>
          <w:rStyle w:val="Numrodepage"/>
          <w:rFonts w:ascii="Arial Unicode MS" w:eastAsia="Arial Unicode MS" w:hAnsi="Arial Unicode MS" w:cs="Arial Unicode MS"/>
          <w:lang w:val="en-GB"/>
        </w:rPr>
        <w:br/>
      </w:r>
      <w:hyperlink r:id="rId58"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ULTRASONIC HUMIDIFIER</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 xml:space="preserve">Using </w:t>
      </w:r>
      <w:proofErr w:type="spellStart"/>
      <w:r w:rsidRPr="0005472D">
        <w:rPr>
          <w:rStyle w:val="Numrodepage"/>
          <w:rFonts w:eastAsia="Arial Unicode MS" w:cs="Arial Unicode MS"/>
          <w:lang w:val="en-GB"/>
        </w:rPr>
        <w:t>nanomist</w:t>
      </w:r>
      <w:proofErr w:type="spellEnd"/>
      <w:r w:rsidRPr="0005472D">
        <w:rPr>
          <w:rStyle w:val="Numrodepage"/>
          <w:rFonts w:eastAsia="Arial Unicode MS" w:cs="Arial Unicode MS"/>
          <w:lang w:val="en-GB"/>
        </w:rPr>
        <w:t> </w:t>
      </w:r>
      <w:r w:rsidRPr="0005472D">
        <w:rPr>
          <w:rStyle w:val="Numrodepage"/>
          <w:rFonts w:eastAsia="Arial Unicode MS" w:cs="Arial Unicode MS"/>
          <w:b/>
          <w:bCs/>
          <w:lang w:val="en-GB"/>
        </w:rPr>
        <w:t>humidifier</w:t>
      </w:r>
      <w:r w:rsidRPr="0005472D">
        <w:rPr>
          <w:rStyle w:val="Numrodepage"/>
          <w:rFonts w:eastAsia="Arial Unicode MS" w:cs="Arial Unicode MS"/>
          <w:lang w:val="en-GB"/>
        </w:rPr>
        <w:t> to maintain postharvest quality of fig (</w:t>
      </w:r>
      <w:proofErr w:type="spellStart"/>
      <w:r w:rsidRPr="0005472D">
        <w:rPr>
          <w:rStyle w:val="Numrodepage"/>
          <w:rFonts w:eastAsia="Arial Unicode MS" w:cs="Arial Unicode MS"/>
          <w:lang w:val="en-GB"/>
        </w:rPr>
        <w:t>Ficus</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carica</w:t>
      </w:r>
      <w:proofErr w:type="spellEnd"/>
      <w:r w:rsidRPr="0005472D">
        <w:rPr>
          <w:rStyle w:val="Numrodepage"/>
          <w:rFonts w:eastAsia="Arial Unicode MS" w:cs="Arial Unicode MS"/>
          <w:lang w:val="en-GB"/>
        </w:rPr>
        <w:t xml:space="preserve"> L.) fruit in high humidity storage environment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Duong Van Hung, </w:t>
      </w:r>
      <w:proofErr w:type="spellStart"/>
      <w:r w:rsidRPr="0005472D">
        <w:rPr>
          <w:rStyle w:val="Numrodepage"/>
          <w:rFonts w:eastAsia="Arial Unicode MS" w:cs="Arial Unicode MS"/>
          <w:lang w:val="en-GB"/>
        </w:rPr>
        <w:t>Toshitaka</w:t>
      </w:r>
      <w:proofErr w:type="spellEnd"/>
      <w:r w:rsidRPr="0005472D">
        <w:rPr>
          <w:rStyle w:val="Numrodepage"/>
          <w:rFonts w:eastAsia="Arial Unicode MS" w:cs="Arial Unicode MS"/>
          <w:lang w:val="en-GB"/>
        </w:rPr>
        <w:t xml:space="preserve"> Uchino, </w:t>
      </w:r>
      <w:proofErr w:type="spellStart"/>
      <w:r w:rsidRPr="0005472D">
        <w:rPr>
          <w:rStyle w:val="Numrodepage"/>
          <w:rFonts w:eastAsia="Arial Unicode MS" w:cs="Arial Unicode MS"/>
          <w:lang w:val="en-GB"/>
        </w:rPr>
        <w:t>Fumihiko</w:t>
      </w:r>
      <w:proofErr w:type="spellEnd"/>
      <w:r w:rsidRPr="0005472D">
        <w:rPr>
          <w:rStyle w:val="Numrodepage"/>
          <w:rFonts w:eastAsia="Arial Unicode MS" w:cs="Arial Unicode MS"/>
          <w:lang w:val="en-GB"/>
        </w:rPr>
        <w:t xml:space="preserve"> Tanaka, </w:t>
      </w:r>
      <w:proofErr w:type="spellStart"/>
      <w:r w:rsidRPr="0005472D">
        <w:rPr>
          <w:rStyle w:val="Numrodepage"/>
          <w:rFonts w:eastAsia="Arial Unicode MS" w:cs="Arial Unicode MS"/>
          <w:lang w:val="en-GB"/>
        </w:rPr>
        <w:t>Naoya</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Hiruma</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2011 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Journal of the Faculty of Agriculture, Kyushu University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Softening and postharvest diseases limit the storage period and shelf life of figs. The postharvest quality of fresh fig (</w:t>
      </w:r>
      <w:proofErr w:type="spellStart"/>
      <w:r w:rsidRPr="0005472D">
        <w:rPr>
          <w:rStyle w:val="Numrodepage"/>
          <w:rFonts w:eastAsia="Arial Unicode MS" w:cs="Arial Unicode MS"/>
          <w:lang w:val="en-GB"/>
        </w:rPr>
        <w:t>Ficus</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carica</w:t>
      </w:r>
      <w:proofErr w:type="spellEnd"/>
      <w:r w:rsidRPr="0005472D">
        <w:rPr>
          <w:rStyle w:val="Numrodepage"/>
          <w:rFonts w:eastAsia="Arial Unicode MS" w:cs="Arial Unicode MS"/>
          <w:lang w:val="en-GB"/>
        </w:rPr>
        <w:t xml:space="preserve"> L., cv </w:t>
      </w:r>
      <w:proofErr w:type="spellStart"/>
      <w:r w:rsidRPr="0005472D">
        <w:rPr>
          <w:rStyle w:val="Numrodepage"/>
          <w:rFonts w:eastAsia="Arial Unicode MS" w:cs="Arial Unicode MS"/>
          <w:lang w:val="en-GB"/>
        </w:rPr>
        <w:t>Toyomitsu-Hime</w:t>
      </w:r>
      <w:proofErr w:type="spellEnd"/>
      <w:r w:rsidRPr="0005472D">
        <w:rPr>
          <w:rStyle w:val="Numrodepage"/>
          <w:rFonts w:eastAsia="Arial Unicode MS" w:cs="Arial Unicode MS"/>
          <w:lang w:val="en-GB"/>
        </w:rPr>
        <w:t xml:space="preserve">) was investigated under storage environments of two kinds of fine mists producing relative humidity as high as 95% at 7 degrees C for 8 days. Mists generated by </w:t>
      </w:r>
      <w:proofErr w:type="spellStart"/>
      <w:r w:rsidRPr="0005472D">
        <w:rPr>
          <w:rStyle w:val="Numrodepage"/>
          <w:rFonts w:eastAsia="Arial Unicode MS" w:cs="Arial Unicode MS"/>
          <w:lang w:val="en-GB"/>
        </w:rPr>
        <w:t>nanomist</w:t>
      </w:r>
      <w:proofErr w:type="spellEnd"/>
      <w:r w:rsidRPr="0005472D">
        <w:rPr>
          <w:rStyle w:val="Numrodepage"/>
          <w:rFonts w:eastAsia="Arial Unicode MS" w:cs="Arial Unicode MS"/>
          <w:lang w:val="en-GB"/>
        </w:rPr>
        <w:t> </w:t>
      </w:r>
      <w:r w:rsidRPr="0005472D">
        <w:rPr>
          <w:rStyle w:val="Numrodepage"/>
          <w:rFonts w:eastAsia="Arial Unicode MS" w:cs="Arial Unicode MS"/>
          <w:b/>
          <w:bCs/>
          <w:lang w:val="en-GB"/>
        </w:rPr>
        <w:t>humidifier</w:t>
      </w:r>
      <w:r w:rsidRPr="0005472D">
        <w:rPr>
          <w:rStyle w:val="Numrodepage"/>
          <w:rFonts w:eastAsia="Arial Unicode MS" w:cs="Arial Unicode MS"/>
          <w:lang w:val="en-GB"/>
        </w:rPr>
        <w:t>s (</w:t>
      </w:r>
      <w:proofErr w:type="spellStart"/>
      <w:r w:rsidRPr="0005472D">
        <w:rPr>
          <w:rStyle w:val="Numrodepage"/>
          <w:rFonts w:eastAsia="Arial Unicode MS" w:cs="Arial Unicode MS"/>
          <w:lang w:val="en-GB"/>
        </w:rPr>
        <w:t>nano</w:t>
      </w:r>
      <w:proofErr w:type="spellEnd"/>
      <w:r w:rsidRPr="0005472D">
        <w:rPr>
          <w:rStyle w:val="Numrodepage"/>
          <w:rFonts w:eastAsia="Arial Unicode MS" w:cs="Arial Unicode MS"/>
          <w:lang w:val="en-GB"/>
        </w:rPr>
        <w:t>-mists) had average particle diameters less than 100 nm while </w:t>
      </w:r>
      <w:r w:rsidRPr="0005472D">
        <w:rPr>
          <w:rStyle w:val="Numrodepage"/>
          <w:rFonts w:eastAsia="Arial Unicode MS" w:cs="Arial Unicode MS"/>
          <w:b/>
          <w:bCs/>
          <w:lang w:val="en-GB"/>
        </w:rPr>
        <w:t>ultrasonic</w:t>
      </w:r>
      <w:r w:rsidRPr="0005472D">
        <w:rPr>
          <w:rStyle w:val="Numrodepage"/>
          <w:rFonts w:eastAsia="Arial Unicode MS" w:cs="Arial Unicode MS"/>
          <w:lang w:val="en-GB"/>
        </w:rPr>
        <w:t> </w:t>
      </w:r>
      <w:r w:rsidRPr="0005472D">
        <w:rPr>
          <w:rStyle w:val="Numrodepage"/>
          <w:rFonts w:eastAsia="Arial Unicode MS" w:cs="Arial Unicode MS"/>
          <w:b/>
          <w:bCs/>
          <w:lang w:val="en-GB"/>
        </w:rPr>
        <w:t>humidifier</w:t>
      </w:r>
      <w:r w:rsidRPr="0005472D">
        <w:rPr>
          <w:rStyle w:val="Numrodepage"/>
          <w:rFonts w:eastAsia="Arial Unicode MS" w:cs="Arial Unicode MS"/>
          <w:lang w:val="en-GB"/>
        </w:rPr>
        <w:t>s (</w:t>
      </w:r>
      <w:r w:rsidRPr="0005472D">
        <w:rPr>
          <w:rStyle w:val="Numrodepage"/>
          <w:rFonts w:eastAsia="Arial Unicode MS" w:cs="Arial Unicode MS"/>
          <w:b/>
          <w:bCs/>
          <w:lang w:val="en-GB"/>
        </w:rPr>
        <w:t>ultrasonic</w:t>
      </w:r>
      <w:r w:rsidRPr="0005472D">
        <w:rPr>
          <w:rStyle w:val="Numrodepage"/>
          <w:rFonts w:eastAsia="Arial Unicode MS" w:cs="Arial Unicode MS"/>
          <w:lang w:val="en-GB"/>
        </w:rPr>
        <w:t xml:space="preserve">-mist) generated average particle diameters of 216 nm. Several quality parameters were monitored during the storage period. The results show that fig fruit stored under </w:t>
      </w:r>
      <w:proofErr w:type="spellStart"/>
      <w:r w:rsidRPr="0005472D">
        <w:rPr>
          <w:rStyle w:val="Numrodepage"/>
          <w:rFonts w:eastAsia="Arial Unicode MS" w:cs="Arial Unicode MS"/>
          <w:lang w:val="en-GB"/>
        </w:rPr>
        <w:t>nanomist</w:t>
      </w:r>
      <w:proofErr w:type="spellEnd"/>
      <w:r w:rsidRPr="0005472D">
        <w:rPr>
          <w:rStyle w:val="Numrodepage"/>
          <w:rFonts w:eastAsia="Arial Unicode MS" w:cs="Arial Unicode MS"/>
          <w:lang w:val="en-GB"/>
        </w:rPr>
        <w:t xml:space="preserve"> had a firmer fresh than those stored in </w:t>
      </w:r>
      <w:r w:rsidRPr="0005472D">
        <w:rPr>
          <w:rStyle w:val="Numrodepage"/>
          <w:rFonts w:eastAsia="Arial Unicode MS" w:cs="Arial Unicode MS"/>
          <w:b/>
          <w:bCs/>
          <w:lang w:val="en-GB"/>
        </w:rPr>
        <w:t>ultrasonic</w:t>
      </w:r>
      <w:r w:rsidRPr="0005472D">
        <w:rPr>
          <w:rStyle w:val="Numrodepage"/>
          <w:rFonts w:eastAsia="Arial Unicode MS" w:cs="Arial Unicode MS"/>
          <w:lang w:val="en-GB"/>
        </w:rPr>
        <w:t xml:space="preserve"> mist. In addition, decay incidence of the fruit exposed to the </w:t>
      </w:r>
      <w:proofErr w:type="spellStart"/>
      <w:r w:rsidRPr="0005472D">
        <w:rPr>
          <w:rStyle w:val="Numrodepage"/>
          <w:rFonts w:eastAsia="Arial Unicode MS" w:cs="Arial Unicode MS"/>
          <w:lang w:val="en-GB"/>
        </w:rPr>
        <w:t>nanomist</w:t>
      </w:r>
      <w:proofErr w:type="spellEnd"/>
      <w:r w:rsidRPr="0005472D">
        <w:rPr>
          <w:rStyle w:val="Numrodepage"/>
          <w:rFonts w:eastAsia="Arial Unicode MS" w:cs="Arial Unicode MS"/>
          <w:lang w:val="en-GB"/>
        </w:rPr>
        <w:t xml:space="preserve"> was significantly reduced as compared to those stored in the </w:t>
      </w:r>
      <w:r w:rsidRPr="0005472D">
        <w:rPr>
          <w:rStyle w:val="Numrodepage"/>
          <w:rFonts w:eastAsia="Arial Unicode MS" w:cs="Arial Unicode MS"/>
          <w:b/>
          <w:bCs/>
          <w:lang w:val="en-GB"/>
        </w:rPr>
        <w:t>ultrasonic</w:t>
      </w:r>
      <w:r w:rsidRPr="0005472D">
        <w:rPr>
          <w:rStyle w:val="Numrodepage"/>
          <w:rFonts w:eastAsia="Arial Unicode MS" w:cs="Arial Unicode MS"/>
          <w:lang w:val="en-GB"/>
        </w:rPr>
        <w:t xml:space="preserve">-mists. The overall quality index of </w:t>
      </w:r>
      <w:proofErr w:type="spellStart"/>
      <w:r w:rsidRPr="0005472D">
        <w:rPr>
          <w:rStyle w:val="Numrodepage"/>
          <w:rFonts w:eastAsia="Arial Unicode MS" w:cs="Arial Unicode MS"/>
          <w:lang w:val="en-GB"/>
        </w:rPr>
        <w:t>nanomist</w:t>
      </w:r>
      <w:proofErr w:type="spellEnd"/>
      <w:r w:rsidRPr="0005472D">
        <w:rPr>
          <w:rStyle w:val="Numrodepage"/>
          <w:rFonts w:eastAsia="Arial Unicode MS" w:cs="Arial Unicode MS"/>
          <w:lang w:val="en-GB"/>
        </w:rPr>
        <w:t xml:space="preserve">- exposed fruit was also improved. Moreover, other attributes of the postharvest quality such as </w:t>
      </w:r>
      <w:proofErr w:type="spellStart"/>
      <w:r w:rsidRPr="0005472D">
        <w:rPr>
          <w:rStyle w:val="Numrodepage"/>
          <w:rFonts w:eastAsia="Arial Unicode MS" w:cs="Arial Unicode MS"/>
          <w:lang w:val="en-GB"/>
        </w:rPr>
        <w:t>color</w:t>
      </w:r>
      <w:proofErr w:type="spellEnd"/>
      <w:r w:rsidRPr="0005472D">
        <w:rPr>
          <w:rStyle w:val="Numrodepage"/>
          <w:rFonts w:eastAsia="Arial Unicode MS" w:cs="Arial Unicode MS"/>
          <w:lang w:val="en-GB"/>
        </w:rPr>
        <w:t xml:space="preserve">, total soluble solids and </w:t>
      </w:r>
      <w:proofErr w:type="spellStart"/>
      <w:r w:rsidRPr="0005472D">
        <w:rPr>
          <w:rStyle w:val="Numrodepage"/>
          <w:rFonts w:eastAsia="Arial Unicode MS" w:cs="Arial Unicode MS"/>
          <w:lang w:val="en-GB"/>
        </w:rPr>
        <w:t>titratable</w:t>
      </w:r>
      <w:proofErr w:type="spellEnd"/>
      <w:r w:rsidRPr="0005472D">
        <w:rPr>
          <w:rStyle w:val="Numrodepage"/>
          <w:rFonts w:eastAsia="Arial Unicode MS" w:cs="Arial Unicode MS"/>
          <w:lang w:val="en-GB"/>
        </w:rPr>
        <w:t xml:space="preserve"> acidity were better maintained by the </w:t>
      </w:r>
      <w:proofErr w:type="spellStart"/>
      <w:r w:rsidRPr="0005472D">
        <w:rPr>
          <w:rStyle w:val="Numrodepage"/>
          <w:rFonts w:eastAsia="Arial Unicode MS" w:cs="Arial Unicode MS"/>
          <w:lang w:val="en-GB"/>
        </w:rPr>
        <w:t>nanomist</w:t>
      </w:r>
      <w:proofErr w:type="spellEnd"/>
      <w:r w:rsidRPr="0005472D">
        <w:rPr>
          <w:rStyle w:val="Numrodepage"/>
          <w:rFonts w:eastAsia="Arial Unicode MS" w:cs="Arial Unicode MS"/>
          <w:lang w:val="en-GB"/>
        </w:rPr>
        <w:t xml:space="preserve"> during postharvest storage period. These findings suggest that the application of </w:t>
      </w:r>
      <w:proofErr w:type="spellStart"/>
      <w:r w:rsidRPr="0005472D">
        <w:rPr>
          <w:rStyle w:val="Numrodepage"/>
          <w:rFonts w:eastAsia="Arial Unicode MS" w:cs="Arial Unicode MS"/>
          <w:lang w:val="en-GB"/>
        </w:rPr>
        <w:t>nanomist</w:t>
      </w:r>
      <w:proofErr w:type="spellEnd"/>
      <w:r w:rsidRPr="0005472D">
        <w:rPr>
          <w:rStyle w:val="Numrodepage"/>
          <w:rFonts w:eastAsia="Arial Unicode MS" w:cs="Arial Unicode MS"/>
          <w:lang w:val="en-GB"/>
        </w:rPr>
        <w:t> </w:t>
      </w:r>
      <w:r w:rsidRPr="0005472D">
        <w:rPr>
          <w:rStyle w:val="Numrodepage"/>
          <w:rFonts w:eastAsia="Arial Unicode MS" w:cs="Arial Unicode MS"/>
          <w:b/>
          <w:bCs/>
          <w:lang w:val="en-GB"/>
        </w:rPr>
        <w:t>humidifier</w:t>
      </w:r>
      <w:r w:rsidRPr="0005472D">
        <w:rPr>
          <w:rStyle w:val="Numrodepage"/>
          <w:rFonts w:eastAsia="Arial Unicode MS" w:cs="Arial Unicode MS"/>
          <w:lang w:val="en-GB"/>
        </w:rPr>
        <w:t> has major benefits as humidification tool for postharvest of fresh fruit and vegetables. </w:t>
      </w:r>
      <w:r w:rsidRPr="0005472D">
        <w:rPr>
          <w:rStyle w:val="Numrodepage"/>
          <w:rFonts w:ascii="Arial Unicode MS" w:eastAsia="Arial Unicode MS" w:hAnsi="Arial Unicode MS" w:cs="Arial Unicode MS"/>
          <w:lang w:val="en-GB"/>
        </w:rPr>
        <w:br/>
      </w:r>
      <w:hyperlink r:id="rId59"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lastRenderedPageBreak/>
        <w:br/>
      </w:r>
      <w:r w:rsidRPr="0005472D">
        <w:rPr>
          <w:rStyle w:val="Numrodepage"/>
          <w:rFonts w:eastAsia="Arial Unicode MS" w:cs="Arial Unicode MS"/>
          <w:b/>
          <w:bCs/>
          <w:lang w:val="en-GB"/>
        </w:rPr>
        <w:t>                NANOMIST HUMIDIFIER</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 xml:space="preserve">These findings suggest that the application of </w:t>
      </w:r>
      <w:proofErr w:type="spellStart"/>
      <w:r w:rsidRPr="0005472D">
        <w:rPr>
          <w:rFonts w:eastAsia="Arial Unicode MS" w:cs="Arial Unicode MS"/>
          <w:lang w:val="en-GB"/>
        </w:rPr>
        <w:t>nanomist</w:t>
      </w:r>
      <w:proofErr w:type="spellEnd"/>
      <w:r w:rsidRPr="0005472D">
        <w:rPr>
          <w:rFonts w:eastAsia="Arial Unicode MS" w:cs="Arial Unicode MS"/>
          <w:lang w:val="en-GB"/>
        </w:rPr>
        <w:t xml:space="preserve"> humidifier has major benefits as humidification tool for postharvest of fresh fruit and vegetables.</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BREAD HYDROTHERMAL PROCESSING</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Impact of local </w:t>
      </w:r>
      <w:r w:rsidRPr="0005472D">
        <w:rPr>
          <w:rStyle w:val="Numrodepage"/>
          <w:rFonts w:eastAsia="Arial Unicode MS" w:cs="Arial Unicode MS"/>
          <w:b/>
          <w:bCs/>
          <w:lang w:val="en-GB"/>
        </w:rPr>
        <w:t>hydrothermal</w:t>
      </w:r>
      <w:r w:rsidRPr="0005472D">
        <w:rPr>
          <w:rStyle w:val="Numrodepage"/>
          <w:rFonts w:eastAsia="Arial Unicode MS" w:cs="Arial Unicode MS"/>
          <w:lang w:val="en-GB"/>
        </w:rPr>
        <w:t> treatment during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baking on soluble amylose, firmness, amylopectin </w:t>
      </w:r>
      <w:proofErr w:type="spellStart"/>
      <w:r w:rsidRPr="0005472D">
        <w:rPr>
          <w:rStyle w:val="Numrodepage"/>
          <w:rFonts w:eastAsia="Arial Unicode MS" w:cs="Arial Unicode MS"/>
          <w:lang w:val="en-GB"/>
        </w:rPr>
        <w:t>retrogradation</w:t>
      </w:r>
      <w:proofErr w:type="spellEnd"/>
      <w:r w:rsidRPr="0005472D">
        <w:rPr>
          <w:rStyle w:val="Numrodepage"/>
          <w:rFonts w:eastAsia="Arial Unicode MS" w:cs="Arial Unicode MS"/>
          <w:lang w:val="en-GB"/>
        </w:rPr>
        <w:t xml:space="preserve"> and water mobility during </w:t>
      </w:r>
      <w:r w:rsidRPr="0005472D">
        <w:rPr>
          <w:rStyle w:val="Numrodepage"/>
          <w:rFonts w:eastAsia="Arial Unicode MS" w:cs="Arial Unicode MS"/>
          <w:b/>
          <w:bCs/>
          <w:lang w:val="en-GB"/>
        </w:rPr>
        <w:t>bread</w:t>
      </w:r>
      <w:r w:rsidRPr="0005472D">
        <w:rPr>
          <w:rStyle w:val="Numrodepage"/>
          <w:rFonts w:eastAsia="Arial Unicode MS" w:cs="Arial Unicode MS"/>
          <w:lang w:val="en-GB"/>
        </w:rPr>
        <w:t> staling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proofErr w:type="spellStart"/>
      <w:r w:rsidRPr="0005472D">
        <w:rPr>
          <w:rStyle w:val="Numrodepage"/>
          <w:rFonts w:eastAsia="Arial Unicode MS" w:cs="Arial Unicode MS"/>
          <w:lang w:val="en-GB"/>
        </w:rPr>
        <w:t>Emna</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Besbes</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Koushik</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Seetharaman</w:t>
      </w:r>
      <w:proofErr w:type="spellEnd"/>
      <w:r w:rsidRPr="0005472D">
        <w:rPr>
          <w:rStyle w:val="Numrodepage"/>
          <w:rFonts w:eastAsia="Arial Unicode MS" w:cs="Arial Unicode MS"/>
          <w:lang w:val="en-GB"/>
        </w:rPr>
        <w:t>, Alain Le Bail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2016 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Journal of Food Science and Technology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The impact of </w:t>
      </w:r>
      <w:r w:rsidRPr="0005472D">
        <w:rPr>
          <w:rStyle w:val="Numrodepage"/>
          <w:rFonts w:eastAsia="Arial Unicode MS" w:cs="Arial Unicode MS"/>
          <w:b/>
          <w:bCs/>
          <w:lang w:val="en-GB"/>
        </w:rPr>
        <w:t>hydrothermal</w:t>
      </w:r>
      <w:r w:rsidRPr="0005472D">
        <w:rPr>
          <w:rStyle w:val="Numrodepage"/>
          <w:rFonts w:eastAsia="Arial Unicode MS" w:cs="Arial Unicode MS"/>
          <w:lang w:val="en-GB"/>
        </w:rPr>
        <w:t> </w:t>
      </w:r>
      <w:r w:rsidRPr="0005472D">
        <w:rPr>
          <w:rStyle w:val="Numrodepage"/>
          <w:rFonts w:eastAsia="Arial Unicode MS" w:cs="Arial Unicode MS"/>
          <w:b/>
          <w:bCs/>
          <w:lang w:val="en-GB"/>
        </w:rPr>
        <w:t>processing</w:t>
      </w:r>
      <w:r w:rsidRPr="0005472D">
        <w:rPr>
          <w:rStyle w:val="Numrodepage"/>
          <w:rFonts w:eastAsia="Arial Unicode MS" w:cs="Arial Unicode MS"/>
          <w:lang w:val="en-GB"/>
        </w:rPr>
        <w:t> undergone by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dough during baking on the degree of starch granule disruption, on leaching of soluble amylose, on water mobility, on firmness and on amylopectin </w:t>
      </w:r>
      <w:proofErr w:type="spellStart"/>
      <w:r w:rsidRPr="0005472D">
        <w:rPr>
          <w:rStyle w:val="Numrodepage"/>
          <w:rFonts w:eastAsia="Arial Unicode MS" w:cs="Arial Unicode MS"/>
          <w:lang w:val="en-GB"/>
        </w:rPr>
        <w:t>retrogradation</w:t>
      </w:r>
      <w:proofErr w:type="spellEnd"/>
      <w:r w:rsidRPr="0005472D">
        <w:rPr>
          <w:rStyle w:val="Numrodepage"/>
          <w:rFonts w:eastAsia="Arial Unicode MS" w:cs="Arial Unicode MS"/>
          <w:lang w:val="en-GB"/>
        </w:rPr>
        <w:t xml:space="preserve"> during staling has been investigated. Two heating rates during baking have been considered (4.67 and 6.31 °C/min) corresponding respectively to baking temperature of 220 and 240 °C. An increase in firmness and in the amount of </w:t>
      </w:r>
      <w:proofErr w:type="spellStart"/>
      <w:r w:rsidRPr="0005472D">
        <w:rPr>
          <w:rStyle w:val="Numrodepage"/>
          <w:rFonts w:eastAsia="Arial Unicode MS" w:cs="Arial Unicode MS"/>
          <w:lang w:val="en-GB"/>
        </w:rPr>
        <w:t>retrogradated</w:t>
      </w:r>
      <w:proofErr w:type="spellEnd"/>
      <w:r w:rsidRPr="0005472D">
        <w:rPr>
          <w:rStyle w:val="Numrodepage"/>
          <w:rFonts w:eastAsia="Arial Unicode MS" w:cs="Arial Unicode MS"/>
          <w:lang w:val="en-GB"/>
        </w:rPr>
        <w:t xml:space="preserve"> amylopectin accompanied by a decrease in </w:t>
      </w:r>
      <w:proofErr w:type="spellStart"/>
      <w:r w:rsidRPr="0005472D">
        <w:rPr>
          <w:rStyle w:val="Numrodepage"/>
          <w:rFonts w:eastAsia="Arial Unicode MS" w:cs="Arial Unicode MS"/>
          <w:lang w:val="en-GB"/>
        </w:rPr>
        <w:t>freezable</w:t>
      </w:r>
      <w:proofErr w:type="spellEnd"/>
      <w:r w:rsidRPr="0005472D">
        <w:rPr>
          <w:rStyle w:val="Numrodepage"/>
          <w:rFonts w:eastAsia="Arial Unicode MS" w:cs="Arial Unicode MS"/>
          <w:lang w:val="en-GB"/>
        </w:rPr>
        <w:t xml:space="preserve"> water has been observed during staling. Although a lower heating rate yielded in larger amount of </w:t>
      </w:r>
      <w:proofErr w:type="spellStart"/>
      <w:r w:rsidRPr="0005472D">
        <w:rPr>
          <w:rStyle w:val="Numrodepage"/>
          <w:rFonts w:eastAsia="Arial Unicode MS" w:cs="Arial Unicode MS"/>
          <w:lang w:val="en-GB"/>
        </w:rPr>
        <w:t>retrogradated</w:t>
      </w:r>
      <w:proofErr w:type="spellEnd"/>
      <w:r w:rsidRPr="0005472D">
        <w:rPr>
          <w:rStyle w:val="Numrodepage"/>
          <w:rFonts w:eastAsia="Arial Unicode MS" w:cs="Arial Unicode MS"/>
          <w:lang w:val="en-GB"/>
        </w:rPr>
        <w:t xml:space="preserve"> amylopectin </w:t>
      </w:r>
      <w:proofErr w:type="spellStart"/>
      <w:r w:rsidRPr="0005472D">
        <w:rPr>
          <w:rStyle w:val="Numrodepage"/>
          <w:rFonts w:eastAsia="Arial Unicode MS" w:cs="Arial Unicode MS"/>
          <w:lang w:val="en-GB"/>
        </w:rPr>
        <w:t>retrogradation</w:t>
      </w:r>
      <w:proofErr w:type="spellEnd"/>
      <w:r w:rsidRPr="0005472D">
        <w:rPr>
          <w:rStyle w:val="Numrodepage"/>
          <w:rFonts w:eastAsia="Arial Unicode MS" w:cs="Arial Unicode MS"/>
          <w:lang w:val="en-GB"/>
        </w:rPr>
        <w:t>, it resulted in a lower firmness. Additionally, the amount of soluble amylose and the relaxation times of water measured by Nuclear Magnetic Resonance NMR (T20, T21 and T22) decreased during staling. It was demonstrated that the amount of soluble amylose was higher for </w:t>
      </w:r>
      <w:proofErr w:type="gramStart"/>
      <w:r w:rsidRPr="0005472D">
        <w:rPr>
          <w:rStyle w:val="Numrodepage"/>
          <w:rFonts w:eastAsia="Arial Unicode MS" w:cs="Arial Unicode MS"/>
          <w:b/>
          <w:bCs/>
          <w:lang w:val="en-GB"/>
        </w:rPr>
        <w:t>bread</w:t>
      </w:r>
      <w:r w:rsidRPr="0005472D">
        <w:rPr>
          <w:rStyle w:val="Numrodepage"/>
          <w:rFonts w:eastAsia="Arial Unicode MS" w:cs="Arial Unicode MS"/>
          <w:lang w:val="en-GB"/>
        </w:rPr>
        <w:t> crumb</w:t>
      </w:r>
      <w:proofErr w:type="gramEnd"/>
      <w:r w:rsidRPr="0005472D">
        <w:rPr>
          <w:rStyle w:val="Numrodepage"/>
          <w:rFonts w:eastAsia="Arial Unicode MS" w:cs="Arial Unicode MS"/>
          <w:lang w:val="en-GB"/>
        </w:rPr>
        <w:t xml:space="preserve"> baked at lower heating rate, indicating that an increasing amount of amylose is leached outside the starch granules. This was corresponding to a greater amount of retrograded amylopectin during staling. Moreover, it was found that the degree of gelatinization differs locally in a same </w:t>
      </w:r>
      <w:r w:rsidRPr="0005472D">
        <w:rPr>
          <w:rStyle w:val="Numrodepage"/>
          <w:rFonts w:eastAsia="Arial Unicode MS" w:cs="Arial Unicode MS"/>
          <w:b/>
          <w:bCs/>
          <w:lang w:val="en-GB"/>
        </w:rPr>
        <w:t>bread</w:t>
      </w:r>
      <w:r w:rsidRPr="0005472D">
        <w:rPr>
          <w:rStyle w:val="Numrodepage"/>
          <w:rFonts w:eastAsia="Arial Unicode MS" w:cs="Arial Unicode MS"/>
          <w:lang w:val="en-GB"/>
        </w:rPr>
        <w:t> slice between the top, the centre and the bottom locations in the crumb. This was attributed to the differences in kinetics of heating, the availability of water during baking and the degree of starch granule disruption during baking. Based on first order kinetic model, it was found that staling kinetics were faster for samples baked at higher heating rate. </w:t>
      </w:r>
      <w:r w:rsidRPr="0005472D">
        <w:rPr>
          <w:rStyle w:val="Numrodepage"/>
          <w:rFonts w:ascii="Arial Unicode MS" w:eastAsia="Arial Unicode MS" w:hAnsi="Arial Unicode MS" w:cs="Arial Unicode MS"/>
          <w:lang w:val="en-GB"/>
        </w:rPr>
        <w:br/>
      </w:r>
      <w:hyperlink r:id="rId60"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BREAD CRISPNESS STEAMING</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Impact of air humidity in industrial heating processes on selected quality attributes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rolls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M. </w:t>
      </w:r>
      <w:proofErr w:type="spellStart"/>
      <w:r w:rsidRPr="0005472D">
        <w:rPr>
          <w:rStyle w:val="Numrodepage"/>
          <w:rFonts w:eastAsia="Arial Unicode MS" w:cs="Arial Unicode MS"/>
          <w:lang w:val="en-GB"/>
        </w:rPr>
        <w:t>Schirmer</w:t>
      </w:r>
      <w:proofErr w:type="spellEnd"/>
      <w:r w:rsidRPr="0005472D">
        <w:rPr>
          <w:rStyle w:val="Numrodepage"/>
          <w:rFonts w:eastAsia="Arial Unicode MS" w:cs="Arial Unicode MS"/>
          <w:lang w:val="en-GB"/>
        </w:rPr>
        <w:t xml:space="preserve">, T. Becker, W. B. Hussein, M. </w:t>
      </w:r>
      <w:proofErr w:type="spellStart"/>
      <w:r w:rsidRPr="0005472D">
        <w:rPr>
          <w:rStyle w:val="Numrodepage"/>
          <w:rFonts w:eastAsia="Arial Unicode MS" w:cs="Arial Unicode MS"/>
          <w:lang w:val="en-GB"/>
        </w:rPr>
        <w:t>Jekle</w:t>
      </w:r>
      <w:proofErr w:type="spellEnd"/>
      <w:r w:rsidRPr="0005472D">
        <w:rPr>
          <w:rStyle w:val="Numrodepage"/>
          <w:rFonts w:eastAsia="Arial Unicode MS" w:cs="Arial Unicode MS"/>
          <w:lang w:val="en-GB"/>
        </w:rPr>
        <w:t>, M. A. Hussein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2011 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Journal of Food Engineering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 xml:space="preserve">The object of this research was to study the real time </w:t>
      </w:r>
      <w:proofErr w:type="spellStart"/>
      <w:r w:rsidRPr="0005472D">
        <w:rPr>
          <w:rStyle w:val="Numrodepage"/>
          <w:rFonts w:eastAsia="Arial Unicode MS" w:cs="Arial Unicode MS"/>
          <w:lang w:val="en-GB"/>
        </w:rPr>
        <w:t>percent</w:t>
      </w:r>
      <w:proofErr w:type="spellEnd"/>
      <w:r w:rsidRPr="0005472D">
        <w:rPr>
          <w:rStyle w:val="Numrodepage"/>
          <w:rFonts w:eastAsia="Arial Unicode MS" w:cs="Arial Unicode MS"/>
          <w:lang w:val="en-GB"/>
        </w:rPr>
        <w:t xml:space="preserve"> humidity of the air and consequently to </w:t>
      </w:r>
      <w:proofErr w:type="spellStart"/>
      <w:r w:rsidRPr="0005472D">
        <w:rPr>
          <w:rStyle w:val="Numrodepage"/>
          <w:rFonts w:eastAsia="Arial Unicode MS" w:cs="Arial Unicode MS"/>
          <w:lang w:val="en-GB"/>
        </w:rPr>
        <w:t>analyze</w:t>
      </w:r>
      <w:proofErr w:type="spellEnd"/>
      <w:r w:rsidRPr="0005472D">
        <w:rPr>
          <w:rStyle w:val="Numrodepage"/>
          <w:rFonts w:eastAsia="Arial Unicode MS" w:cs="Arial Unicode MS"/>
          <w:lang w:val="en-GB"/>
        </w:rPr>
        <w:t xml:space="preserve"> this humidity influences on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rolls. An industrial baking process was visualised by the use of a high-temperature humidity sensor to measure the level of </w:t>
      </w:r>
      <w:proofErr w:type="spellStart"/>
      <w:r w:rsidRPr="0005472D">
        <w:rPr>
          <w:rStyle w:val="Numrodepage"/>
          <w:rFonts w:eastAsia="Arial Unicode MS" w:cs="Arial Unicode MS"/>
          <w:lang w:val="en-GB"/>
        </w:rPr>
        <w:t>percent</w:t>
      </w:r>
      <w:proofErr w:type="spellEnd"/>
      <w:r w:rsidRPr="0005472D">
        <w:rPr>
          <w:rStyle w:val="Numrodepage"/>
          <w:rFonts w:eastAsia="Arial Unicode MS" w:cs="Arial Unicode MS"/>
          <w:lang w:val="en-GB"/>
        </w:rPr>
        <w:t xml:space="preserve"> humidity of the air (V% H 2O) in relation to the different </w:t>
      </w:r>
      <w:r w:rsidRPr="0005472D">
        <w:rPr>
          <w:rStyle w:val="Numrodepage"/>
          <w:rFonts w:eastAsia="Arial Unicode MS" w:cs="Arial Unicode MS"/>
          <w:lang w:val="en-GB"/>
        </w:rPr>
        <w:lastRenderedPageBreak/>
        <w:t xml:space="preserve">H2O-steam amounts (SA). In this study H2O-SA from 0 to 3.256 </w:t>
      </w:r>
      <w:proofErr w:type="gramStart"/>
      <w:r w:rsidRPr="0005472D">
        <w:rPr>
          <w:rStyle w:val="Numrodepage"/>
          <w:rFonts w:eastAsia="Arial Unicode MS" w:cs="Arial Unicode MS"/>
          <w:lang w:val="en-GB"/>
        </w:rPr>
        <w:t>L(</w:t>
      </w:r>
      <w:proofErr w:type="gramEnd"/>
      <w:r w:rsidRPr="0005472D">
        <w:rPr>
          <w:rStyle w:val="Numrodepage"/>
          <w:rFonts w:eastAsia="Arial Unicode MS" w:cs="Arial Unicode MS"/>
          <w:lang w:val="en-GB"/>
        </w:rPr>
        <w:t>H2O) m-3 of the oven volume were used. After </w:t>
      </w:r>
      <w:r w:rsidRPr="0005472D">
        <w:rPr>
          <w:rStyle w:val="Numrodepage"/>
          <w:rFonts w:eastAsia="Arial Unicode MS" w:cs="Arial Unicode MS"/>
          <w:b/>
          <w:bCs/>
          <w:lang w:val="en-GB"/>
        </w:rPr>
        <w:t>steaming</w:t>
      </w:r>
      <w:r w:rsidRPr="0005472D">
        <w:rPr>
          <w:rStyle w:val="Numrodepage"/>
          <w:rFonts w:eastAsia="Arial Unicode MS" w:cs="Arial Unicode MS"/>
          <w:lang w:val="en-GB"/>
        </w:rPr>
        <w:t> the results of gas moisture without product (</w:t>
      </w:r>
      <w:proofErr w:type="spellStart"/>
      <w:r w:rsidRPr="0005472D">
        <w:rPr>
          <w:rStyle w:val="Numrodepage"/>
          <w:rFonts w:eastAsia="Arial Unicode MS" w:cs="Arial Unicode MS"/>
          <w:lang w:val="en-GB"/>
        </w:rPr>
        <w:t>GMWoP</w:t>
      </w:r>
      <w:proofErr w:type="spellEnd"/>
      <w:r w:rsidRPr="0005472D">
        <w:rPr>
          <w:rStyle w:val="Numrodepage"/>
          <w:rFonts w:eastAsia="Arial Unicode MS" w:cs="Arial Unicode MS"/>
          <w:lang w:val="en-GB"/>
        </w:rPr>
        <w:t xml:space="preserve">) showed a higher maximum (approx. 5%) of the </w:t>
      </w:r>
      <w:proofErr w:type="spellStart"/>
      <w:r w:rsidRPr="0005472D">
        <w:rPr>
          <w:rStyle w:val="Numrodepage"/>
          <w:rFonts w:eastAsia="Arial Unicode MS" w:cs="Arial Unicode MS"/>
          <w:lang w:val="en-GB"/>
        </w:rPr>
        <w:t>percent</w:t>
      </w:r>
      <w:proofErr w:type="spellEnd"/>
      <w:r w:rsidRPr="0005472D">
        <w:rPr>
          <w:rStyle w:val="Numrodepage"/>
          <w:rFonts w:eastAsia="Arial Unicode MS" w:cs="Arial Unicode MS"/>
          <w:lang w:val="en-GB"/>
        </w:rPr>
        <w:t xml:space="preserve"> humidity of the air than the gas moisture with product (GMWP). The trials reveal that the presence of products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rolls) is a factor in attaining an increase in the </w:t>
      </w:r>
      <w:proofErr w:type="spellStart"/>
      <w:r w:rsidRPr="0005472D">
        <w:rPr>
          <w:rStyle w:val="Numrodepage"/>
          <w:rFonts w:eastAsia="Arial Unicode MS" w:cs="Arial Unicode MS"/>
          <w:lang w:val="en-GB"/>
        </w:rPr>
        <w:t>percent</w:t>
      </w:r>
      <w:proofErr w:type="spellEnd"/>
      <w:r w:rsidRPr="0005472D">
        <w:rPr>
          <w:rStyle w:val="Numrodepage"/>
          <w:rFonts w:eastAsia="Arial Unicode MS" w:cs="Arial Unicode MS"/>
          <w:lang w:val="en-GB"/>
        </w:rPr>
        <w:t xml:space="preserve"> humidity of the </w:t>
      </w:r>
      <w:proofErr w:type="gramStart"/>
      <w:r w:rsidRPr="0005472D">
        <w:rPr>
          <w:rStyle w:val="Numrodepage"/>
          <w:rFonts w:eastAsia="Arial Unicode MS" w:cs="Arial Unicode MS"/>
          <w:lang w:val="en-GB"/>
        </w:rPr>
        <w:t>air which</w:t>
      </w:r>
      <w:proofErr w:type="gramEnd"/>
      <w:r w:rsidRPr="0005472D">
        <w:rPr>
          <w:rStyle w:val="Numrodepage"/>
          <w:rFonts w:eastAsia="Arial Unicode MS" w:cs="Arial Unicode MS"/>
          <w:lang w:val="en-GB"/>
        </w:rPr>
        <w:t xml:space="preserve"> influences product quality. Baking with adequate </w:t>
      </w:r>
      <w:proofErr w:type="spellStart"/>
      <w:r w:rsidRPr="0005472D">
        <w:rPr>
          <w:rStyle w:val="Numrodepage"/>
          <w:rFonts w:eastAsia="Arial Unicode MS" w:cs="Arial Unicode MS"/>
          <w:lang w:val="en-GB"/>
        </w:rPr>
        <w:t>percent</w:t>
      </w:r>
      <w:proofErr w:type="spellEnd"/>
      <w:r w:rsidRPr="0005472D">
        <w:rPr>
          <w:rStyle w:val="Numrodepage"/>
          <w:rFonts w:eastAsia="Arial Unicode MS" w:cs="Arial Unicode MS"/>
          <w:lang w:val="en-GB"/>
        </w:rPr>
        <w:t xml:space="preserve"> humidity of the air </w:t>
      </w:r>
      <w:r w:rsidRPr="0005472D">
        <w:rPr>
          <w:rStyle w:val="Numrodepage"/>
          <w:rFonts w:eastAsia="Arial Unicode MS" w:cs="Arial Unicode MS"/>
          <w:b/>
          <w:bCs/>
          <w:lang w:val="en-GB"/>
        </w:rPr>
        <w:t>bread</w:t>
      </w:r>
      <w:r w:rsidRPr="0005472D">
        <w:rPr>
          <w:rStyle w:val="Numrodepage"/>
          <w:rFonts w:eastAsia="Arial Unicode MS" w:cs="Arial Unicode MS"/>
          <w:lang w:val="en-GB"/>
        </w:rPr>
        <w:t> roll volume increased by 20% compared to trials without steam. New methods were used to quantify product parameters like crust thickness, compression-force and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and to find out correlations with the area under the GMWP curve (</w:t>
      </w:r>
      <w:proofErr w:type="spellStart"/>
      <w:r w:rsidRPr="0005472D">
        <w:rPr>
          <w:rStyle w:val="Numrodepage"/>
          <w:rFonts w:eastAsia="Arial Unicode MS" w:cs="Arial Unicode MS"/>
          <w:lang w:val="en-GB"/>
        </w:rPr>
        <w:t>auc</w:t>
      </w:r>
      <w:proofErr w:type="spellEnd"/>
      <w:r w:rsidRPr="0005472D">
        <w:rPr>
          <w:rStyle w:val="Numrodepage"/>
          <w:rFonts w:eastAsia="Arial Unicode MS" w:cs="Arial Unicode MS"/>
          <w:lang w:val="en-GB"/>
        </w:rPr>
        <w:t xml:space="preserve">). Strongest correlations with </w:t>
      </w:r>
      <w:proofErr w:type="spellStart"/>
      <w:r w:rsidRPr="0005472D">
        <w:rPr>
          <w:rStyle w:val="Numrodepage"/>
          <w:rFonts w:eastAsia="Arial Unicode MS" w:cs="Arial Unicode MS"/>
          <w:lang w:val="en-GB"/>
        </w:rPr>
        <w:t>auc</w:t>
      </w:r>
      <w:proofErr w:type="spellEnd"/>
      <w:r w:rsidRPr="0005472D">
        <w:rPr>
          <w:rStyle w:val="Numrodepage"/>
          <w:rFonts w:eastAsia="Arial Unicode MS" w:cs="Arial Unicode MS"/>
          <w:lang w:val="en-GB"/>
        </w:rPr>
        <w:t xml:space="preserve"> GMWP were found for mean and maximum compression-force. Furthermore, it was shown that the increase in crust thickness, lightness and colour change is mutually dependent on an increase change in the total GMWP. ?? 2011 Elsevier Ltd. All rights reserved. </w:t>
      </w:r>
      <w:r w:rsidRPr="0005472D">
        <w:rPr>
          <w:rStyle w:val="Numrodepage"/>
          <w:rFonts w:ascii="Arial Unicode MS" w:eastAsia="Arial Unicode MS" w:hAnsi="Arial Unicode MS" w:cs="Arial Unicode MS"/>
          <w:lang w:val="en-GB"/>
        </w:rPr>
        <w:br/>
      </w:r>
      <w:hyperlink r:id="rId61"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CRISPNESS AND FERMENTATION</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 xml:space="preserve">Bread crust overview using </w:t>
      </w:r>
      <w:proofErr w:type="spellStart"/>
      <w:r w:rsidRPr="0005472D">
        <w:rPr>
          <w:rStyle w:val="Numrodepage"/>
          <w:rFonts w:eastAsia="Arial Unicode MS" w:cs="Arial Unicode MS"/>
          <w:lang w:val="en-GB"/>
        </w:rPr>
        <w:t>Xrays</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microcomputed</w:t>
      </w:r>
      <w:proofErr w:type="spellEnd"/>
      <w:r w:rsidRPr="0005472D">
        <w:rPr>
          <w:rStyle w:val="Numrodepage"/>
          <w:rFonts w:eastAsia="Arial Unicode MS" w:cs="Arial Unicode MS"/>
          <w:lang w:val="en-GB"/>
        </w:rPr>
        <w:t xml:space="preserve"> tomography; application to crispy rolls and sandwich pan-bread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Alain Le Bail, Sylvie </w:t>
      </w:r>
      <w:proofErr w:type="spellStart"/>
      <w:r w:rsidRPr="0005472D">
        <w:rPr>
          <w:rStyle w:val="Numrodepage"/>
          <w:rFonts w:eastAsia="Arial Unicode MS" w:cs="Arial Unicode MS"/>
          <w:lang w:val="en-GB"/>
        </w:rPr>
        <w:t>Chevallier</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Emna</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Besbes</w:t>
      </w:r>
      <w:proofErr w:type="spellEnd"/>
      <w:r w:rsidRPr="0005472D">
        <w:rPr>
          <w:rStyle w:val="Numrodepage"/>
          <w:rFonts w:eastAsia="Arial Unicode MS" w:cs="Arial Unicode MS"/>
          <w:lang w:val="en-GB"/>
        </w:rPr>
        <w:t xml:space="preserve">, Carole </w:t>
      </w:r>
      <w:proofErr w:type="spellStart"/>
      <w:r w:rsidRPr="0005472D">
        <w:rPr>
          <w:rStyle w:val="Numrodepage"/>
          <w:rFonts w:eastAsia="Arial Unicode MS" w:cs="Arial Unicode MS"/>
          <w:lang w:val="en-GB"/>
        </w:rPr>
        <w:t>Prost</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Gaëlle</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Arvisenet</w:t>
      </w:r>
      <w:proofErr w:type="spellEnd"/>
      <w:r w:rsidRPr="0005472D">
        <w:rPr>
          <w:rStyle w:val="Numrodepage"/>
          <w:rFonts w:eastAsia="Arial Unicode MS" w:cs="Arial Unicode MS"/>
          <w:lang w:val="en-GB"/>
        </w:rPr>
        <w:t xml:space="preserve">, Pauline </w:t>
      </w:r>
      <w:proofErr w:type="spellStart"/>
      <w:r w:rsidRPr="0005472D">
        <w:rPr>
          <w:rStyle w:val="Numrodepage"/>
          <w:rFonts w:eastAsia="Arial Unicode MS" w:cs="Arial Unicode MS"/>
          <w:lang w:val="en-GB"/>
        </w:rPr>
        <w:t>Poinot</w:t>
      </w:r>
      <w:proofErr w:type="spellEnd"/>
      <w:r w:rsidRPr="0005472D">
        <w:rPr>
          <w:rStyle w:val="Numrodepage"/>
          <w:rFonts w:eastAsia="Arial Unicode MS" w:cs="Arial Unicode MS"/>
          <w:lang w:val="en-GB"/>
        </w:rPr>
        <w:t xml:space="preserve">, Vanessa Jury, J. Y. </w:t>
      </w:r>
      <w:proofErr w:type="spellStart"/>
      <w:r w:rsidRPr="0005472D">
        <w:rPr>
          <w:rStyle w:val="Numrodepage"/>
          <w:rFonts w:eastAsia="Arial Unicode MS" w:cs="Arial Unicode MS"/>
          <w:lang w:val="en-GB"/>
        </w:rPr>
        <w:t>Monteau</w:t>
      </w:r>
      <w:proofErr w:type="spellEnd"/>
      <w:r w:rsidRPr="0005472D">
        <w:rPr>
          <w:rStyle w:val="Numrodepage"/>
          <w:rFonts w:eastAsia="Arial Unicode MS" w:cs="Arial Unicode MS"/>
          <w:lang w:val="en-GB"/>
        </w:rPr>
        <w:t xml:space="preserve">, Catherine </w:t>
      </w:r>
      <w:proofErr w:type="spellStart"/>
      <w:r w:rsidRPr="0005472D">
        <w:rPr>
          <w:rStyle w:val="Numrodepage"/>
          <w:rFonts w:eastAsia="Arial Unicode MS" w:cs="Arial Unicode MS"/>
          <w:lang w:val="en-GB"/>
        </w:rPr>
        <w:t>Loisel</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2013 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Cereals &amp; Europe Spring Meeting 2013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Bread quality is often related to crust, which is revealing to the consumer several messages. Crust is also very difficult to locate and to identify as such from the crumb. Three domains may be considered in the bread structure: the outer and visible layer of the product, a transition zone and then the crumb. The “functional” properties of the crust are somewhat related to physical properties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colour, water activity, moisture content</w:t>
      </w:r>
      <w:proofErr w:type="gramStart"/>
      <w:r w:rsidRPr="0005472D">
        <w:rPr>
          <w:rStyle w:val="Numrodepage"/>
          <w:rFonts w:eastAsia="Arial Unicode MS" w:cs="Arial Unicode MS"/>
          <w:lang w:val="en-GB"/>
        </w:rPr>
        <w:t>, …)</w:t>
      </w:r>
      <w:proofErr w:type="gramEnd"/>
      <w:r w:rsidRPr="0005472D">
        <w:rPr>
          <w:rStyle w:val="Numrodepage"/>
          <w:rFonts w:eastAsia="Arial Unicode MS" w:cs="Arial Unicode MS"/>
          <w:lang w:val="en-GB"/>
        </w:rPr>
        <w:t xml:space="preserve"> and, sensorial properties (appearance, aroma, …). Other aspects may be considered and others such as possible presence of contaminants like acrylamide or exogenous contaminants (i.e. contaminants from </w:t>
      </w:r>
      <w:proofErr w:type="spellStart"/>
      <w:r w:rsidRPr="0005472D">
        <w:rPr>
          <w:rStyle w:val="Numrodepage"/>
          <w:rFonts w:eastAsia="Arial Unicode MS" w:cs="Arial Unicode MS"/>
          <w:lang w:val="en-GB"/>
        </w:rPr>
        <w:t>antistick</w:t>
      </w:r>
      <w:proofErr w:type="spellEnd"/>
      <w:r w:rsidRPr="0005472D">
        <w:rPr>
          <w:rStyle w:val="Numrodepage"/>
          <w:rFonts w:eastAsia="Arial Unicode MS" w:cs="Arial Unicode MS"/>
          <w:lang w:val="en-GB"/>
        </w:rPr>
        <w:t xml:space="preserve"> coating from the baking support). This presentation provides an overview on bread crust based on selected results obtained with crispy rolls and pan bread. The impact of processing conditions on crust quality will be presented with special emphasis on degree of </w:t>
      </w:r>
      <w:r w:rsidRPr="0005472D">
        <w:rPr>
          <w:rStyle w:val="Numrodepage"/>
          <w:rFonts w:eastAsia="Arial Unicode MS" w:cs="Arial Unicode MS"/>
          <w:b/>
          <w:bCs/>
          <w:lang w:val="en-GB"/>
        </w:rPr>
        <w:t>fermentation</w:t>
      </w:r>
      <w:r w:rsidRPr="0005472D">
        <w:rPr>
          <w:rStyle w:val="Numrodepage"/>
          <w:rFonts w:eastAsia="Arial Unicode MS" w:cs="Arial Unicode MS"/>
          <w:lang w:val="en-GB"/>
        </w:rPr>
        <w:t xml:space="preserve">, baking temperature, </w:t>
      </w:r>
      <w:proofErr w:type="gramStart"/>
      <w:r w:rsidRPr="0005472D">
        <w:rPr>
          <w:rStyle w:val="Numrodepage"/>
          <w:rFonts w:eastAsia="Arial Unicode MS" w:cs="Arial Unicode MS"/>
          <w:lang w:val="en-GB"/>
        </w:rPr>
        <w:t>amount</w:t>
      </w:r>
      <w:proofErr w:type="gramEnd"/>
      <w:r w:rsidRPr="0005472D">
        <w:rPr>
          <w:rStyle w:val="Numrodepage"/>
          <w:rFonts w:eastAsia="Arial Unicode MS" w:cs="Arial Unicode MS"/>
          <w:lang w:val="en-GB"/>
        </w:rPr>
        <w:t xml:space="preserve"> of steaming during baking and baking time. Recent and original results from our group and from other references on the impact of the amount of steam on crust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and other crust quality aspects are implemented to better understand the link between process parameters and crust quality. The use of different techniques (</w:t>
      </w:r>
      <w:proofErr w:type="spellStart"/>
      <w:r w:rsidRPr="0005472D">
        <w:rPr>
          <w:rStyle w:val="Numrodepage"/>
          <w:rFonts w:eastAsia="Arial Unicode MS" w:cs="Arial Unicode MS"/>
          <w:lang w:val="en-GB"/>
        </w:rPr>
        <w:t>XRay</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microtomography</w:t>
      </w:r>
      <w:proofErr w:type="spellEnd"/>
      <w:r w:rsidRPr="0005472D">
        <w:rPr>
          <w:rStyle w:val="Numrodepage"/>
          <w:rFonts w:eastAsia="Arial Unicode MS" w:cs="Arial Unicode MS"/>
          <w:lang w:val="en-GB"/>
        </w:rPr>
        <w:t xml:space="preserve"> &amp; GC-GC MS TOF) will be presented for monitoring the impact of those process conditions. The impact of formulation in particular the use of </w:t>
      </w:r>
      <w:proofErr w:type="spellStart"/>
      <w:r w:rsidRPr="0005472D">
        <w:rPr>
          <w:rStyle w:val="Numrodepage"/>
          <w:rFonts w:eastAsia="Arial Unicode MS" w:cs="Arial Unicode MS"/>
          <w:lang w:val="en-GB"/>
        </w:rPr>
        <w:t>inuline</w:t>
      </w:r>
      <w:proofErr w:type="spellEnd"/>
      <w:r w:rsidRPr="0005472D">
        <w:rPr>
          <w:rStyle w:val="Numrodepage"/>
          <w:rFonts w:eastAsia="Arial Unicode MS" w:cs="Arial Unicode MS"/>
          <w:lang w:val="en-GB"/>
        </w:rPr>
        <w:t xml:space="preserve"> as an example on the functional properties of both the crust and aroma of bread will be discussed. Outlook in terms of research will be proposed. </w:t>
      </w:r>
      <w:r w:rsidRPr="0005472D">
        <w:rPr>
          <w:rStyle w:val="Numrodepage"/>
          <w:rFonts w:ascii="Arial Unicode MS" w:eastAsia="Arial Unicode MS" w:hAnsi="Arial Unicode MS" w:cs="Arial Unicode MS"/>
          <w:lang w:val="en-GB"/>
        </w:rPr>
        <w:br/>
      </w:r>
      <w:hyperlink r:id="rId62"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BREAD PACKAGING</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lastRenderedPageBreak/>
        <w:br/>
      </w:r>
      <w:r w:rsidRPr="0005472D">
        <w:rPr>
          <w:rFonts w:eastAsia="Arial Unicode MS" w:cs="Arial Unicode MS"/>
          <w:lang w:val="en-GB"/>
        </w:rPr>
        <w:t>document title: </w:t>
      </w:r>
      <w:r w:rsidRPr="0005472D">
        <w:rPr>
          <w:rStyle w:val="Numrodepage"/>
          <w:rFonts w:eastAsia="Arial Unicode MS" w:cs="Arial Unicode MS"/>
          <w:lang w:val="en-GB"/>
        </w:rPr>
        <w:t>Evaluation of antimicrobial active </w:t>
      </w:r>
      <w:r w:rsidRPr="0005472D">
        <w:rPr>
          <w:rStyle w:val="Numrodepage"/>
          <w:rFonts w:eastAsia="Arial Unicode MS" w:cs="Arial Unicode MS"/>
          <w:b/>
          <w:bCs/>
          <w:lang w:val="en-GB"/>
        </w:rPr>
        <w:t>packaging</w:t>
      </w:r>
      <w:r w:rsidRPr="0005472D">
        <w:rPr>
          <w:rStyle w:val="Numrodepage"/>
          <w:rFonts w:eastAsia="Arial Unicode MS" w:cs="Arial Unicode MS"/>
          <w:lang w:val="en-GB"/>
        </w:rPr>
        <w:t> to increase shelf life of gluten-free sliced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Laura Gutiérrez, Cristina </w:t>
      </w:r>
      <w:proofErr w:type="spellStart"/>
      <w:r w:rsidRPr="0005472D">
        <w:rPr>
          <w:rStyle w:val="Numrodepage"/>
          <w:rFonts w:eastAsia="Arial Unicode MS" w:cs="Arial Unicode MS"/>
          <w:lang w:val="en-GB"/>
        </w:rPr>
        <w:t>Nerín</w:t>
      </w:r>
      <w:proofErr w:type="spellEnd"/>
      <w:r w:rsidRPr="0005472D">
        <w:rPr>
          <w:rStyle w:val="Numrodepage"/>
          <w:rFonts w:eastAsia="Arial Unicode MS" w:cs="Arial Unicode MS"/>
          <w:lang w:val="en-GB"/>
        </w:rPr>
        <w:t xml:space="preserve">, Ramón </w:t>
      </w:r>
      <w:proofErr w:type="spellStart"/>
      <w:r w:rsidRPr="0005472D">
        <w:rPr>
          <w:rStyle w:val="Numrodepage"/>
          <w:rFonts w:eastAsia="Arial Unicode MS" w:cs="Arial Unicode MS"/>
          <w:lang w:val="en-GB"/>
        </w:rPr>
        <w:t>Batlle</w:t>
      </w:r>
      <w:proofErr w:type="spellEnd"/>
      <w:r w:rsidRPr="0005472D">
        <w:rPr>
          <w:rStyle w:val="Numrodepage"/>
          <w:rFonts w:eastAsia="Arial Unicode MS" w:cs="Arial Unicode MS"/>
          <w:lang w:val="en-GB"/>
        </w:rPr>
        <w:t xml:space="preserve">, Sonia </w:t>
      </w:r>
      <w:proofErr w:type="spellStart"/>
      <w:r w:rsidRPr="0005472D">
        <w:rPr>
          <w:rStyle w:val="Numrodepage"/>
          <w:rFonts w:eastAsia="Arial Unicode MS" w:cs="Arial Unicode MS"/>
          <w:lang w:val="en-GB"/>
        </w:rPr>
        <w:t>Andújar</w:t>
      </w:r>
      <w:proofErr w:type="spellEnd"/>
      <w:r w:rsidRPr="0005472D">
        <w:rPr>
          <w:rStyle w:val="Numrodepage"/>
          <w:rFonts w:eastAsia="Arial Unicode MS" w:cs="Arial Unicode MS"/>
          <w:lang w:val="en-GB"/>
        </w:rPr>
        <w:t>, Cristina Sánchez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2011 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Packaging Technology and Science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This paper presents a complete study and comparison of the efficiency of\</w:t>
      </w:r>
      <w:proofErr w:type="spellStart"/>
      <w:r w:rsidRPr="0005472D">
        <w:rPr>
          <w:rStyle w:val="Numrodepage"/>
          <w:rFonts w:eastAsia="Arial Unicode MS" w:cs="Arial Unicode MS"/>
          <w:lang w:val="en-GB"/>
        </w:rPr>
        <w:t>nthree</w:t>
      </w:r>
      <w:proofErr w:type="spellEnd"/>
      <w:r w:rsidRPr="0005472D">
        <w:rPr>
          <w:rStyle w:val="Numrodepage"/>
          <w:rFonts w:eastAsia="Arial Unicode MS" w:cs="Arial Unicode MS"/>
          <w:lang w:val="en-GB"/>
        </w:rPr>
        <w:t xml:space="preserve"> types of </w:t>
      </w:r>
      <w:r w:rsidRPr="0005472D">
        <w:rPr>
          <w:rStyle w:val="Numrodepage"/>
          <w:rFonts w:eastAsia="Arial Unicode MS" w:cs="Arial Unicode MS"/>
          <w:b/>
          <w:bCs/>
          <w:lang w:val="en-GB"/>
        </w:rPr>
        <w:t>packaging</w:t>
      </w:r>
      <w:r w:rsidRPr="0005472D">
        <w:rPr>
          <w:rStyle w:val="Numrodepage"/>
          <w:rFonts w:eastAsia="Arial Unicode MS" w:cs="Arial Unicode MS"/>
          <w:lang w:val="en-GB"/>
        </w:rPr>
        <w:t> system: active </w:t>
      </w:r>
      <w:r w:rsidRPr="0005472D">
        <w:rPr>
          <w:rStyle w:val="Numrodepage"/>
          <w:rFonts w:eastAsia="Arial Unicode MS" w:cs="Arial Unicode MS"/>
          <w:b/>
          <w:bCs/>
          <w:lang w:val="en-GB"/>
        </w:rPr>
        <w:t>packaging</w:t>
      </w:r>
      <w:r w:rsidRPr="0005472D">
        <w:rPr>
          <w:rStyle w:val="Numrodepage"/>
          <w:rFonts w:eastAsia="Arial Unicode MS" w:cs="Arial Unicode MS"/>
          <w:lang w:val="en-GB"/>
        </w:rPr>
        <w:t>, modified atmosphere\</w:t>
      </w:r>
      <w:proofErr w:type="spellStart"/>
      <w:r w:rsidRPr="0005472D">
        <w:rPr>
          <w:rStyle w:val="Numrodepage"/>
          <w:rFonts w:eastAsia="Arial Unicode MS" w:cs="Arial Unicode MS"/>
          <w:lang w:val="en-GB"/>
        </w:rPr>
        <w:t>n</w:t>
      </w:r>
      <w:r w:rsidRPr="0005472D">
        <w:rPr>
          <w:rStyle w:val="Numrodepage"/>
          <w:rFonts w:eastAsia="Arial Unicode MS" w:cs="Arial Unicode MS"/>
          <w:b/>
          <w:bCs/>
          <w:lang w:val="en-GB"/>
        </w:rPr>
        <w:t>packaging</w:t>
      </w:r>
      <w:proofErr w:type="spellEnd"/>
      <w:r w:rsidRPr="0005472D">
        <w:rPr>
          <w:rStyle w:val="Numrodepage"/>
          <w:rFonts w:eastAsia="Arial Unicode MS" w:cs="Arial Unicode MS"/>
          <w:lang w:val="en-GB"/>
        </w:rPr>
        <w:t> (MAP) and combinations of both. To choose the best option, we\</w:t>
      </w:r>
      <w:proofErr w:type="spellStart"/>
      <w:r w:rsidRPr="0005472D">
        <w:rPr>
          <w:rStyle w:val="Numrodepage"/>
          <w:rFonts w:eastAsia="Arial Unicode MS" w:cs="Arial Unicode MS"/>
          <w:lang w:val="en-GB"/>
        </w:rPr>
        <w:t>nmust</w:t>
      </w:r>
      <w:proofErr w:type="spellEnd"/>
      <w:r w:rsidRPr="0005472D">
        <w:rPr>
          <w:rStyle w:val="Numrodepage"/>
          <w:rFonts w:eastAsia="Arial Unicode MS" w:cs="Arial Unicode MS"/>
          <w:lang w:val="en-GB"/>
        </w:rPr>
        <w:t xml:space="preserve"> take into account microbiological results as well as sensory\</w:t>
      </w:r>
      <w:proofErr w:type="spellStart"/>
      <w:r w:rsidRPr="0005472D">
        <w:rPr>
          <w:rStyle w:val="Numrodepage"/>
          <w:rFonts w:eastAsia="Arial Unicode MS" w:cs="Arial Unicode MS"/>
          <w:lang w:val="en-GB"/>
        </w:rPr>
        <w:t>nquality</w:t>
      </w:r>
      <w:proofErr w:type="spellEnd"/>
      <w:r w:rsidRPr="0005472D">
        <w:rPr>
          <w:rStyle w:val="Numrodepage"/>
          <w:rFonts w:eastAsia="Arial Unicode MS" w:cs="Arial Unicode MS"/>
          <w:lang w:val="en-GB"/>
        </w:rPr>
        <w:t>; therefore, a complete sensory study and an in-depth statistical\</w:t>
      </w:r>
      <w:proofErr w:type="spellStart"/>
      <w:r w:rsidRPr="0005472D">
        <w:rPr>
          <w:rStyle w:val="Numrodepage"/>
          <w:rFonts w:eastAsia="Arial Unicode MS" w:cs="Arial Unicode MS"/>
          <w:lang w:val="en-GB"/>
        </w:rPr>
        <w:t>nstudy</w:t>
      </w:r>
      <w:proofErr w:type="spellEnd"/>
      <w:r w:rsidRPr="0005472D">
        <w:rPr>
          <w:rStyle w:val="Numrodepage"/>
          <w:rFonts w:eastAsia="Arial Unicode MS" w:cs="Arial Unicode MS"/>
          <w:lang w:val="en-GB"/>
        </w:rPr>
        <w:t xml:space="preserve"> were carried out, in order to evaluate each option and their\</w:t>
      </w:r>
      <w:proofErr w:type="spellStart"/>
      <w:r w:rsidRPr="0005472D">
        <w:rPr>
          <w:rStyle w:val="Numrodepage"/>
          <w:rFonts w:eastAsia="Arial Unicode MS" w:cs="Arial Unicode MS"/>
          <w:lang w:val="en-GB"/>
        </w:rPr>
        <w:t>ninteractions</w:t>
      </w:r>
      <w:proofErr w:type="spellEnd"/>
      <w:proofErr w:type="gramStart"/>
      <w:r w:rsidRPr="0005472D">
        <w:rPr>
          <w:rStyle w:val="Numrodepage"/>
          <w:rFonts w:eastAsia="Arial Unicode MS" w:cs="Arial Unicode MS"/>
          <w:lang w:val="en-GB"/>
        </w:rPr>
        <w:t>.\</w:t>
      </w:r>
      <w:proofErr w:type="spellStart"/>
      <w:proofErr w:type="gramEnd"/>
      <w:r w:rsidRPr="0005472D">
        <w:rPr>
          <w:rStyle w:val="Numrodepage"/>
          <w:rFonts w:eastAsia="Arial Unicode MS" w:cs="Arial Unicode MS"/>
          <w:lang w:val="en-GB"/>
        </w:rPr>
        <w:t>nThe</w:t>
      </w:r>
      <w:proofErr w:type="spellEnd"/>
      <w:r w:rsidRPr="0005472D">
        <w:rPr>
          <w:rStyle w:val="Numrodepage"/>
          <w:rFonts w:eastAsia="Arial Unicode MS" w:cs="Arial Unicode MS"/>
          <w:lang w:val="en-GB"/>
        </w:rPr>
        <w:t xml:space="preserve"> results showed that active </w:t>
      </w:r>
      <w:r w:rsidRPr="0005472D">
        <w:rPr>
          <w:rStyle w:val="Numrodepage"/>
          <w:rFonts w:eastAsia="Arial Unicode MS" w:cs="Arial Unicode MS"/>
          <w:b/>
          <w:bCs/>
          <w:lang w:val="en-GB"/>
        </w:rPr>
        <w:t>packaging</w:t>
      </w:r>
      <w:r w:rsidRPr="0005472D">
        <w:rPr>
          <w:rStyle w:val="Numrodepage"/>
          <w:rFonts w:eastAsia="Arial Unicode MS" w:cs="Arial Unicode MS"/>
          <w:lang w:val="en-GB"/>
        </w:rPr>
        <w:t> considerably increases the\</w:t>
      </w:r>
      <w:proofErr w:type="spellStart"/>
      <w:r w:rsidRPr="0005472D">
        <w:rPr>
          <w:rStyle w:val="Numrodepage"/>
          <w:rFonts w:eastAsia="Arial Unicode MS" w:cs="Arial Unicode MS"/>
          <w:lang w:val="en-GB"/>
        </w:rPr>
        <w:t>nshelf</w:t>
      </w:r>
      <w:proofErr w:type="spellEnd"/>
      <w:r w:rsidRPr="0005472D">
        <w:rPr>
          <w:rStyle w:val="Numrodepage"/>
          <w:rFonts w:eastAsia="Arial Unicode MS" w:cs="Arial Unicode MS"/>
          <w:lang w:val="en-GB"/>
        </w:rPr>
        <w:t xml:space="preserve"> life of packaged food, so it could be an attractive option to\</w:t>
      </w:r>
      <w:proofErr w:type="spellStart"/>
      <w:r w:rsidRPr="0005472D">
        <w:rPr>
          <w:rStyle w:val="Numrodepage"/>
          <w:rFonts w:eastAsia="Arial Unicode MS" w:cs="Arial Unicode MS"/>
          <w:lang w:val="en-GB"/>
        </w:rPr>
        <w:t>nextend</w:t>
      </w:r>
      <w:proofErr w:type="spellEnd"/>
      <w:r w:rsidRPr="0005472D">
        <w:rPr>
          <w:rStyle w:val="Numrodepage"/>
          <w:rFonts w:eastAsia="Arial Unicode MS" w:cs="Arial Unicode MS"/>
          <w:lang w:val="en-GB"/>
        </w:rPr>
        <w:t xml:space="preserve"> the shelf life. The active </w:t>
      </w:r>
      <w:r w:rsidRPr="0005472D">
        <w:rPr>
          <w:rStyle w:val="Numrodepage"/>
          <w:rFonts w:eastAsia="Arial Unicode MS" w:cs="Arial Unicode MS"/>
          <w:b/>
          <w:bCs/>
          <w:lang w:val="en-GB"/>
        </w:rPr>
        <w:t>packaging</w:t>
      </w:r>
      <w:r w:rsidRPr="0005472D">
        <w:rPr>
          <w:rStyle w:val="Numrodepage"/>
          <w:rFonts w:eastAsia="Arial Unicode MS" w:cs="Arial Unicode MS"/>
          <w:lang w:val="en-GB"/>
        </w:rPr>
        <w:t> provided better sensorial\</w:t>
      </w:r>
      <w:proofErr w:type="spellStart"/>
      <w:r w:rsidRPr="0005472D">
        <w:rPr>
          <w:rStyle w:val="Numrodepage"/>
          <w:rFonts w:eastAsia="Arial Unicode MS" w:cs="Arial Unicode MS"/>
          <w:lang w:val="en-GB"/>
        </w:rPr>
        <w:t>nproperties</w:t>
      </w:r>
      <w:proofErr w:type="spellEnd"/>
      <w:r w:rsidRPr="0005472D">
        <w:rPr>
          <w:rStyle w:val="Numrodepage"/>
          <w:rFonts w:eastAsia="Arial Unicode MS" w:cs="Arial Unicode MS"/>
          <w:lang w:val="en-GB"/>
        </w:rPr>
        <w:t xml:space="preserve"> than the MAP option. Positive factors like characteristic\</w:t>
      </w:r>
      <w:proofErr w:type="spellStart"/>
      <w:r w:rsidRPr="0005472D">
        <w:rPr>
          <w:rStyle w:val="Numrodepage"/>
          <w:rFonts w:eastAsia="Arial Unicode MS" w:cs="Arial Unicode MS"/>
          <w:lang w:val="en-GB"/>
        </w:rPr>
        <w:t>nflavour</w:t>
      </w:r>
      <w:proofErr w:type="spellEnd"/>
      <w:r w:rsidRPr="0005472D">
        <w:rPr>
          <w:rStyle w:val="Numrodepage"/>
          <w:rFonts w:eastAsia="Arial Unicode MS" w:cs="Arial Unicode MS"/>
          <w:lang w:val="en-GB"/>
        </w:rPr>
        <w:t xml:space="preserve"> and spongy texture had higher values in the absence of MAP, and\</w:t>
      </w:r>
      <w:proofErr w:type="spellStart"/>
      <w:r w:rsidRPr="0005472D">
        <w:rPr>
          <w:rStyle w:val="Numrodepage"/>
          <w:rFonts w:eastAsia="Arial Unicode MS" w:cs="Arial Unicode MS"/>
          <w:lang w:val="en-GB"/>
        </w:rPr>
        <w:t>nnegative</w:t>
      </w:r>
      <w:proofErr w:type="spellEnd"/>
      <w:r w:rsidRPr="0005472D">
        <w:rPr>
          <w:rStyle w:val="Numrodepage"/>
          <w:rFonts w:eastAsia="Arial Unicode MS" w:cs="Arial Unicode MS"/>
          <w:lang w:val="en-GB"/>
        </w:rPr>
        <w:t xml:space="preserve"> properties like cinnamon flavour, crumbly texture and hardness\</w:t>
      </w:r>
      <w:proofErr w:type="spellStart"/>
      <w:r w:rsidRPr="0005472D">
        <w:rPr>
          <w:rStyle w:val="Numrodepage"/>
          <w:rFonts w:eastAsia="Arial Unicode MS" w:cs="Arial Unicode MS"/>
          <w:lang w:val="en-GB"/>
        </w:rPr>
        <w:t>nreached</w:t>
      </w:r>
      <w:proofErr w:type="spellEnd"/>
      <w:r w:rsidRPr="0005472D">
        <w:rPr>
          <w:rStyle w:val="Numrodepage"/>
          <w:rFonts w:eastAsia="Arial Unicode MS" w:cs="Arial Unicode MS"/>
          <w:lang w:val="en-GB"/>
        </w:rPr>
        <w:t xml:space="preserve"> higher values when MAP was present in the packaged food. So when\</w:t>
      </w:r>
      <w:proofErr w:type="spellStart"/>
      <w:r w:rsidRPr="0005472D">
        <w:rPr>
          <w:rStyle w:val="Numrodepage"/>
          <w:rFonts w:eastAsia="Arial Unicode MS" w:cs="Arial Unicode MS"/>
          <w:lang w:val="en-GB"/>
        </w:rPr>
        <w:t>nmicrobiological</w:t>
      </w:r>
      <w:proofErr w:type="spellEnd"/>
      <w:r w:rsidRPr="0005472D">
        <w:rPr>
          <w:rStyle w:val="Numrodepage"/>
          <w:rFonts w:eastAsia="Arial Unicode MS" w:cs="Arial Unicode MS"/>
          <w:lang w:val="en-GB"/>
        </w:rPr>
        <w:t xml:space="preserve"> and sensorial properties are taken into account, the\</w:t>
      </w:r>
      <w:proofErr w:type="spellStart"/>
      <w:r w:rsidRPr="0005472D">
        <w:rPr>
          <w:rStyle w:val="Numrodepage"/>
          <w:rFonts w:eastAsia="Arial Unicode MS" w:cs="Arial Unicode MS"/>
          <w:lang w:val="en-GB"/>
        </w:rPr>
        <w:t>nactive</w:t>
      </w:r>
      <w:proofErr w:type="spellEnd"/>
      <w:r w:rsidRPr="0005472D">
        <w:rPr>
          <w:rStyle w:val="Numrodepage"/>
          <w:rFonts w:eastAsia="Arial Unicode MS" w:cs="Arial Unicode MS"/>
          <w:lang w:val="en-GB"/>
        </w:rPr>
        <w:t> </w:t>
      </w:r>
      <w:r w:rsidRPr="0005472D">
        <w:rPr>
          <w:rStyle w:val="Numrodepage"/>
          <w:rFonts w:eastAsia="Arial Unicode MS" w:cs="Arial Unicode MS"/>
          <w:b/>
          <w:bCs/>
          <w:lang w:val="en-GB"/>
        </w:rPr>
        <w:t>packaging</w:t>
      </w:r>
      <w:r w:rsidRPr="0005472D">
        <w:rPr>
          <w:rStyle w:val="Numrodepage"/>
          <w:rFonts w:eastAsia="Arial Unicode MS" w:cs="Arial Unicode MS"/>
          <w:lang w:val="en-GB"/>
        </w:rPr>
        <w:t> is a better option than MAP to increase shelf life\</w:t>
      </w:r>
      <w:proofErr w:type="spellStart"/>
      <w:r w:rsidRPr="0005472D">
        <w:rPr>
          <w:rStyle w:val="Numrodepage"/>
          <w:rFonts w:eastAsia="Arial Unicode MS" w:cs="Arial Unicode MS"/>
          <w:lang w:val="en-GB"/>
        </w:rPr>
        <w:t>nbecause</w:t>
      </w:r>
      <w:proofErr w:type="spellEnd"/>
      <w:r w:rsidRPr="0005472D">
        <w:rPr>
          <w:rStyle w:val="Numrodepage"/>
          <w:rFonts w:eastAsia="Arial Unicode MS" w:cs="Arial Unicode MS"/>
          <w:lang w:val="en-GB"/>
        </w:rPr>
        <w:t xml:space="preserve"> it inhibits microbial growth while maintaining the high quality\</w:t>
      </w:r>
      <w:proofErr w:type="spellStart"/>
      <w:r w:rsidRPr="0005472D">
        <w:rPr>
          <w:rStyle w:val="Numrodepage"/>
          <w:rFonts w:eastAsia="Arial Unicode MS" w:cs="Arial Unicode MS"/>
          <w:lang w:val="en-GB"/>
        </w:rPr>
        <w:t>nof</w:t>
      </w:r>
      <w:proofErr w:type="spellEnd"/>
      <w:r w:rsidRPr="0005472D">
        <w:rPr>
          <w:rStyle w:val="Numrodepage"/>
          <w:rFonts w:eastAsia="Arial Unicode MS" w:cs="Arial Unicode MS"/>
          <w:lang w:val="en-GB"/>
        </w:rPr>
        <w:t xml:space="preserve"> sensorial properties for gluten-free </w:t>
      </w:r>
      <w:r w:rsidRPr="0005472D">
        <w:rPr>
          <w:rStyle w:val="Numrodepage"/>
          <w:rFonts w:eastAsia="Arial Unicode MS" w:cs="Arial Unicode MS"/>
          <w:b/>
          <w:bCs/>
          <w:lang w:val="en-GB"/>
        </w:rPr>
        <w:t>bread</w:t>
      </w:r>
      <w:r w:rsidRPr="0005472D">
        <w:rPr>
          <w:rStyle w:val="Numrodepage"/>
          <w:rFonts w:eastAsia="Arial Unicode MS" w:cs="Arial Unicode MS"/>
          <w:lang w:val="en-GB"/>
        </w:rPr>
        <w:t>s. Copyright (C) 2011 John\</w:t>
      </w:r>
      <w:proofErr w:type="spellStart"/>
      <w:r w:rsidRPr="0005472D">
        <w:rPr>
          <w:rStyle w:val="Numrodepage"/>
          <w:rFonts w:eastAsia="Arial Unicode MS" w:cs="Arial Unicode MS"/>
          <w:lang w:val="en-GB"/>
        </w:rPr>
        <w:t>nWiley</w:t>
      </w:r>
      <w:proofErr w:type="spellEnd"/>
      <w:r w:rsidRPr="0005472D">
        <w:rPr>
          <w:rStyle w:val="Numrodepage"/>
          <w:rFonts w:eastAsia="Arial Unicode MS" w:cs="Arial Unicode MS"/>
          <w:lang w:val="en-GB"/>
        </w:rPr>
        <w:t xml:space="preserve"> &amp; Sons, Ltd. </w:t>
      </w:r>
      <w:r w:rsidRPr="0005472D">
        <w:rPr>
          <w:rStyle w:val="Numrodepage"/>
          <w:rFonts w:ascii="Arial Unicode MS" w:eastAsia="Arial Unicode MS" w:hAnsi="Arial Unicode MS" w:cs="Arial Unicode MS"/>
          <w:lang w:val="en-GB"/>
        </w:rPr>
        <w:br/>
      </w:r>
      <w:hyperlink r:id="rId63" w:history="1">
        <w:r w:rsidRPr="0005472D">
          <w:rPr>
            <w:rStyle w:val="Hyperlink1"/>
            <w:rFonts w:eastAsia="Arial Unicode MS" w:cs="Arial Unicode MS"/>
            <w:lang w:val="en-GB"/>
          </w:rPr>
          <w:t>view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Inhibition of fungal growth on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by volatile components from spices and </w:t>
      </w:r>
      <w:proofErr w:type="spellStart"/>
      <w:r w:rsidRPr="0005472D">
        <w:rPr>
          <w:rStyle w:val="Numrodepage"/>
          <w:rFonts w:eastAsia="Arial Unicode MS" w:cs="Arial Unicode MS"/>
          <w:lang w:val="en-GB"/>
        </w:rPr>
        <w:t>herbes</w:t>
      </w:r>
      <w:proofErr w:type="spellEnd"/>
      <w:r w:rsidRPr="0005472D">
        <w:rPr>
          <w:rStyle w:val="Numrodepage"/>
          <w:rFonts w:eastAsia="Arial Unicode MS" w:cs="Arial Unicode MS"/>
          <w:lang w:val="en-GB"/>
        </w:rPr>
        <w:t>, and the possible application in active </w:t>
      </w:r>
      <w:r w:rsidRPr="0005472D">
        <w:rPr>
          <w:rStyle w:val="Numrodepage"/>
          <w:rFonts w:eastAsia="Arial Unicode MS" w:cs="Arial Unicode MS"/>
          <w:b/>
          <w:bCs/>
          <w:lang w:val="en-GB"/>
        </w:rPr>
        <w:t>packaging</w:t>
      </w:r>
      <w:r w:rsidRPr="0005472D">
        <w:rPr>
          <w:rStyle w:val="Numrodepage"/>
          <w:rFonts w:eastAsia="Arial Unicode MS" w:cs="Arial Unicode MS"/>
          <w:lang w:val="en-GB"/>
        </w:rPr>
        <w:t>, with special emphasis on mustard essential oil. </w:t>
      </w:r>
      <w:r w:rsidRPr="0005472D">
        <w:rPr>
          <w:rStyle w:val="Numrodepage"/>
          <w:rFonts w:ascii="Arial Unicode MS" w:eastAsia="Arial Unicode MS" w:hAnsi="Arial Unicode MS" w:cs="Arial Unicode MS"/>
          <w:lang w:val="en-GB"/>
        </w:rPr>
        <w:br/>
      </w:r>
      <w:proofErr w:type="gramStart"/>
      <w:r w:rsidRPr="0005472D">
        <w:rPr>
          <w:rFonts w:eastAsia="Arial Unicode MS" w:cs="Arial Unicode MS"/>
          <w:lang w:val="en-GB"/>
        </w:rPr>
        <w:t>authors</w:t>
      </w:r>
      <w:proofErr w:type="gramEnd"/>
      <w:r w:rsidRPr="0005472D">
        <w:rPr>
          <w:rFonts w:eastAsia="Arial Unicode MS" w:cs="Arial Unicode MS"/>
          <w:lang w:val="en-GB"/>
        </w:rPr>
        <w:t>: </w:t>
      </w:r>
      <w:r w:rsidRPr="0005472D">
        <w:rPr>
          <w:rStyle w:val="Numrodepage"/>
          <w:rFonts w:eastAsia="Arial Unicode MS" w:cs="Arial Unicode MS"/>
          <w:lang w:val="en-GB"/>
        </w:rPr>
        <w:t>P V Nielsen, R Rios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2000 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International Journal of Food Microbiology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The effect of modified atmosphere </w:t>
      </w:r>
      <w:r w:rsidRPr="0005472D">
        <w:rPr>
          <w:rStyle w:val="Numrodepage"/>
          <w:rFonts w:eastAsia="Arial Unicode MS" w:cs="Arial Unicode MS"/>
          <w:b/>
          <w:bCs/>
          <w:lang w:val="en-GB"/>
        </w:rPr>
        <w:t>packaging</w:t>
      </w:r>
      <w:r w:rsidRPr="0005472D">
        <w:rPr>
          <w:rStyle w:val="Numrodepage"/>
          <w:rFonts w:eastAsia="Arial Unicode MS" w:cs="Arial Unicode MS"/>
          <w:lang w:val="en-GB"/>
        </w:rPr>
        <w:t> (MAP) on the most important spoilage fungi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was investigated. </w:t>
      </w:r>
      <w:proofErr w:type="spellStart"/>
      <w:r w:rsidRPr="0005472D">
        <w:rPr>
          <w:rStyle w:val="Numrodepage"/>
          <w:rFonts w:eastAsia="Arial Unicode MS" w:cs="Arial Unicode MS"/>
          <w:lang w:val="en-GB"/>
        </w:rPr>
        <w:t>Penicillium</w:t>
      </w:r>
      <w:proofErr w:type="spellEnd"/>
      <w:r w:rsidRPr="0005472D">
        <w:rPr>
          <w:rStyle w:val="Numrodepage"/>
          <w:rFonts w:eastAsia="Arial Unicode MS" w:cs="Arial Unicode MS"/>
          <w:lang w:val="en-GB"/>
        </w:rPr>
        <w:t xml:space="preserve"> commune, P. </w:t>
      </w:r>
      <w:proofErr w:type="spellStart"/>
      <w:r w:rsidRPr="0005472D">
        <w:rPr>
          <w:rStyle w:val="Numrodepage"/>
          <w:rFonts w:eastAsia="Arial Unicode MS" w:cs="Arial Unicode MS"/>
          <w:lang w:val="en-GB"/>
        </w:rPr>
        <w:t>roqueforti</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Aspergillus</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flavus</w:t>
      </w:r>
      <w:proofErr w:type="spellEnd"/>
      <w:r w:rsidRPr="0005472D">
        <w:rPr>
          <w:rStyle w:val="Numrodepage"/>
          <w:rFonts w:eastAsia="Arial Unicode MS" w:cs="Arial Unicode MS"/>
          <w:lang w:val="en-GB"/>
        </w:rPr>
        <w:t xml:space="preserve"> and </w:t>
      </w:r>
      <w:proofErr w:type="spellStart"/>
      <w:r w:rsidRPr="0005472D">
        <w:rPr>
          <w:rStyle w:val="Numrodepage"/>
          <w:rFonts w:eastAsia="Arial Unicode MS" w:cs="Arial Unicode MS"/>
          <w:lang w:val="en-GB"/>
        </w:rPr>
        <w:t>Endomyces</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fibuliger</w:t>
      </w:r>
      <w:proofErr w:type="spellEnd"/>
      <w:r w:rsidRPr="0005472D">
        <w:rPr>
          <w:rStyle w:val="Numrodepage"/>
          <w:rFonts w:eastAsia="Arial Unicode MS" w:cs="Arial Unicode MS"/>
          <w:lang w:val="en-GB"/>
        </w:rPr>
        <w:t xml:space="preserve"> were able to grow at oxygen levels down to 0.03%, while the chalk mould E. </w:t>
      </w:r>
      <w:proofErr w:type="spellStart"/>
      <w:r w:rsidRPr="0005472D">
        <w:rPr>
          <w:rStyle w:val="Numrodepage"/>
          <w:rFonts w:eastAsia="Arial Unicode MS" w:cs="Arial Unicode MS"/>
          <w:lang w:val="en-GB"/>
        </w:rPr>
        <w:t>fibuliger</w:t>
      </w:r>
      <w:proofErr w:type="spellEnd"/>
      <w:r w:rsidRPr="0005472D">
        <w:rPr>
          <w:rStyle w:val="Numrodepage"/>
          <w:rFonts w:eastAsia="Arial Unicode MS" w:cs="Arial Unicode MS"/>
          <w:lang w:val="en-GB"/>
        </w:rPr>
        <w:t xml:space="preserve"> was capable of growing even in the presence of an oxygen absorber. High levels of carbon dioxide retarded growth but not completely. As an alternative to MAP active </w:t>
      </w:r>
      <w:r w:rsidRPr="0005472D">
        <w:rPr>
          <w:rStyle w:val="Numrodepage"/>
          <w:rFonts w:eastAsia="Arial Unicode MS" w:cs="Arial Unicode MS"/>
          <w:b/>
          <w:bCs/>
          <w:lang w:val="en-GB"/>
        </w:rPr>
        <w:t>packaging</w:t>
      </w:r>
      <w:r w:rsidRPr="0005472D">
        <w:rPr>
          <w:rStyle w:val="Numrodepage"/>
          <w:rFonts w:eastAsia="Arial Unicode MS" w:cs="Arial Unicode MS"/>
          <w:lang w:val="en-GB"/>
        </w:rPr>
        <w:t> (AP) using volatile essential oils (EO) and oleoresins (OL) from spices and herbs were tested against a range of fungi commonly found on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Concentrations of 1, 10 or 100 </w:t>
      </w:r>
      <w:proofErr w:type="spellStart"/>
      <w:r w:rsidRPr="0005472D">
        <w:rPr>
          <w:rStyle w:val="Numrodepage"/>
          <w:rFonts w:eastAsia="Arial Unicode MS" w:cs="Arial Unicode MS"/>
          <w:lang w:val="en-GB"/>
        </w:rPr>
        <w:t>microl</w:t>
      </w:r>
      <w:proofErr w:type="spellEnd"/>
      <w:r w:rsidRPr="0005472D">
        <w:rPr>
          <w:rStyle w:val="Numrodepage"/>
          <w:rFonts w:eastAsia="Arial Unicode MS" w:cs="Arial Unicode MS"/>
          <w:lang w:val="en-GB"/>
        </w:rPr>
        <w:t xml:space="preserve"> EO or OL were added to a filter paper placed in the lid of a Petri dish inoculated with one of the test fungi. The Petri dish was sealed hermetically to avoid the exchange of gases. Mustard essential oil showed the strongest effect. Cinnamon, garlic and clove also had high activity, while oregano oleoresin only inhibited growth weakly. Vanilla showed no inhibitory effect towards the tested microorganisms at the applied concentrations. A. </w:t>
      </w:r>
      <w:proofErr w:type="spellStart"/>
      <w:proofErr w:type="gramStart"/>
      <w:r w:rsidRPr="0005472D">
        <w:rPr>
          <w:rStyle w:val="Numrodepage"/>
          <w:rFonts w:eastAsia="Arial Unicode MS" w:cs="Arial Unicode MS"/>
          <w:lang w:val="en-GB"/>
        </w:rPr>
        <w:t>flavus</w:t>
      </w:r>
      <w:proofErr w:type="spellEnd"/>
      <w:proofErr w:type="gramEnd"/>
      <w:r w:rsidRPr="0005472D">
        <w:rPr>
          <w:rStyle w:val="Numrodepage"/>
          <w:rFonts w:eastAsia="Arial Unicode MS" w:cs="Arial Unicode MS"/>
          <w:lang w:val="en-GB"/>
        </w:rPr>
        <w:t xml:space="preserve"> was more resistant than the other microorganisms while P. </w:t>
      </w:r>
      <w:proofErr w:type="spellStart"/>
      <w:r w:rsidRPr="0005472D">
        <w:rPr>
          <w:rStyle w:val="Numrodepage"/>
          <w:rFonts w:eastAsia="Arial Unicode MS" w:cs="Arial Unicode MS"/>
          <w:lang w:val="en-GB"/>
        </w:rPr>
        <w:t>roqueforti</w:t>
      </w:r>
      <w:proofErr w:type="spellEnd"/>
      <w:r w:rsidRPr="0005472D">
        <w:rPr>
          <w:rStyle w:val="Numrodepage"/>
          <w:rFonts w:eastAsia="Arial Unicode MS" w:cs="Arial Unicode MS"/>
          <w:lang w:val="en-GB"/>
        </w:rPr>
        <w:t xml:space="preserve"> was the most sensitive. Mustard essential oil was investigated in greater detail. The minimal inhibitory concentration (MIC) for the active component, </w:t>
      </w:r>
      <w:proofErr w:type="spellStart"/>
      <w:r w:rsidRPr="0005472D">
        <w:rPr>
          <w:rStyle w:val="Numrodepage"/>
          <w:rFonts w:eastAsia="Arial Unicode MS" w:cs="Arial Unicode MS"/>
          <w:lang w:val="en-GB"/>
        </w:rPr>
        <w:t>allyl</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isothiocyanate</w:t>
      </w:r>
      <w:proofErr w:type="spellEnd"/>
      <w:r w:rsidRPr="0005472D">
        <w:rPr>
          <w:rStyle w:val="Numrodepage"/>
          <w:rFonts w:eastAsia="Arial Unicode MS" w:cs="Arial Unicode MS"/>
          <w:lang w:val="en-GB"/>
        </w:rPr>
        <w:t xml:space="preserve"> (AITC), was determined for the same species and an additional three moulds and </w:t>
      </w:r>
      <w:proofErr w:type="gramStart"/>
      <w:r w:rsidRPr="0005472D">
        <w:rPr>
          <w:rStyle w:val="Numrodepage"/>
          <w:rFonts w:eastAsia="Arial Unicode MS" w:cs="Arial Unicode MS"/>
          <w:lang w:val="en-GB"/>
        </w:rPr>
        <w:t>one yeast</w:t>
      </w:r>
      <w:proofErr w:type="gramEnd"/>
      <w:r w:rsidRPr="0005472D">
        <w:rPr>
          <w:rStyle w:val="Numrodepage"/>
          <w:rFonts w:eastAsia="Arial Unicode MS" w:cs="Arial Unicode MS"/>
          <w:lang w:val="en-GB"/>
        </w:rPr>
        <w:t>. MIC values ranged from 1.8 to 3</w:t>
      </w:r>
      <w:proofErr w:type="gramStart"/>
      <w:r w:rsidRPr="0005472D">
        <w:rPr>
          <w:rStyle w:val="Numrodepage"/>
          <w:rFonts w:eastAsia="Arial Unicode MS" w:cs="Arial Unicode MS"/>
          <w:lang w:val="en-GB"/>
        </w:rPr>
        <w:t xml:space="preserve">.5 </w:t>
      </w:r>
      <w:proofErr w:type="spellStart"/>
      <w:r w:rsidRPr="0005472D">
        <w:rPr>
          <w:rStyle w:val="Numrodepage"/>
          <w:rFonts w:eastAsia="Arial Unicode MS" w:cs="Arial Unicode MS"/>
          <w:lang w:val="en-GB"/>
        </w:rPr>
        <w:t>microg</w:t>
      </w:r>
      <w:proofErr w:type="spellEnd"/>
      <w:r w:rsidRPr="0005472D">
        <w:rPr>
          <w:rStyle w:val="Numrodepage"/>
          <w:rFonts w:eastAsia="Arial Unicode MS" w:cs="Arial Unicode MS"/>
          <w:lang w:val="en-GB"/>
        </w:rPr>
        <w:t>/</w:t>
      </w:r>
      <w:proofErr w:type="gramEnd"/>
      <w:r w:rsidRPr="0005472D">
        <w:rPr>
          <w:rStyle w:val="Numrodepage"/>
          <w:rFonts w:eastAsia="Arial Unicode MS" w:cs="Arial Unicode MS"/>
          <w:lang w:val="en-GB"/>
        </w:rPr>
        <w:t xml:space="preserve">ml </w:t>
      </w:r>
      <w:r w:rsidRPr="0005472D">
        <w:rPr>
          <w:rStyle w:val="Numrodepage"/>
          <w:rFonts w:eastAsia="Arial Unicode MS" w:cs="Arial Unicode MS"/>
          <w:lang w:val="en-GB"/>
        </w:rPr>
        <w:lastRenderedPageBreak/>
        <w:t xml:space="preserve">gas phase. Results showed that whether AITC was </w:t>
      </w:r>
      <w:proofErr w:type="spellStart"/>
      <w:r w:rsidRPr="0005472D">
        <w:rPr>
          <w:rStyle w:val="Numrodepage"/>
          <w:rFonts w:eastAsia="Arial Unicode MS" w:cs="Arial Unicode MS"/>
          <w:lang w:val="en-GB"/>
        </w:rPr>
        <w:t>fungistatic</w:t>
      </w:r>
      <w:proofErr w:type="spellEnd"/>
      <w:r w:rsidRPr="0005472D">
        <w:rPr>
          <w:rStyle w:val="Numrodepage"/>
          <w:rFonts w:eastAsia="Arial Unicode MS" w:cs="Arial Unicode MS"/>
          <w:lang w:val="en-GB"/>
        </w:rPr>
        <w:t xml:space="preserve"> or fungicidal depended on its concentration, and the concentration of spores. When the gas phase contained at least 3.5 </w:t>
      </w:r>
      <w:proofErr w:type="spellStart"/>
      <w:r w:rsidRPr="0005472D">
        <w:rPr>
          <w:rStyle w:val="Numrodepage"/>
          <w:rFonts w:eastAsia="Arial Unicode MS" w:cs="Arial Unicode MS"/>
          <w:lang w:val="en-GB"/>
        </w:rPr>
        <w:t>microg</w:t>
      </w:r>
      <w:proofErr w:type="spellEnd"/>
      <w:r w:rsidRPr="0005472D">
        <w:rPr>
          <w:rStyle w:val="Numrodepage"/>
          <w:rFonts w:eastAsia="Arial Unicode MS" w:cs="Arial Unicode MS"/>
          <w:lang w:val="en-GB"/>
        </w:rPr>
        <w:t>/ml, AITC was fungicidal to all tested fungi. Results of sensory evaluation showed, that hot-dog </w:t>
      </w:r>
      <w:r w:rsidRPr="0005472D">
        <w:rPr>
          <w:rStyle w:val="Numrodepage"/>
          <w:rFonts w:eastAsia="Arial Unicode MS" w:cs="Arial Unicode MS"/>
          <w:b/>
          <w:bCs/>
          <w:lang w:val="en-GB"/>
        </w:rPr>
        <w:t>bread</w:t>
      </w:r>
      <w:r w:rsidRPr="0005472D">
        <w:rPr>
          <w:rStyle w:val="Numrodepage"/>
          <w:rFonts w:eastAsia="Arial Unicode MS" w:cs="Arial Unicode MS"/>
          <w:lang w:val="en-GB"/>
        </w:rPr>
        <w:t> was more sensitive to AITC than rye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The minimal recognisable concentration of AITC was 2.4 </w:t>
      </w:r>
      <w:proofErr w:type="spellStart"/>
      <w:r w:rsidRPr="0005472D">
        <w:rPr>
          <w:rStyle w:val="Numrodepage"/>
          <w:rFonts w:eastAsia="Arial Unicode MS" w:cs="Arial Unicode MS"/>
          <w:lang w:val="en-GB"/>
        </w:rPr>
        <w:t>microg</w:t>
      </w:r>
      <w:proofErr w:type="spellEnd"/>
      <w:r w:rsidRPr="0005472D">
        <w:rPr>
          <w:rStyle w:val="Numrodepage"/>
          <w:rFonts w:eastAsia="Arial Unicode MS" w:cs="Arial Unicode MS"/>
          <w:lang w:val="en-GB"/>
        </w:rPr>
        <w:t>/ml gas phase for rye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and between 1.8 and 3.5 </w:t>
      </w:r>
      <w:proofErr w:type="spellStart"/>
      <w:r w:rsidRPr="0005472D">
        <w:rPr>
          <w:rStyle w:val="Numrodepage"/>
          <w:rFonts w:eastAsia="Arial Unicode MS" w:cs="Arial Unicode MS"/>
          <w:lang w:val="en-GB"/>
        </w:rPr>
        <w:t>microg</w:t>
      </w:r>
      <w:proofErr w:type="spellEnd"/>
      <w:r w:rsidRPr="0005472D">
        <w:rPr>
          <w:rStyle w:val="Numrodepage"/>
          <w:rFonts w:eastAsia="Arial Unicode MS" w:cs="Arial Unicode MS"/>
          <w:lang w:val="en-GB"/>
        </w:rPr>
        <w:t>/ml gas phase for hot-dog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These findings showed that the required </w:t>
      </w:r>
      <w:proofErr w:type="gramStart"/>
      <w:r w:rsidRPr="0005472D">
        <w:rPr>
          <w:rStyle w:val="Numrodepage"/>
          <w:rFonts w:eastAsia="Arial Unicode MS" w:cs="Arial Unicode MS"/>
          <w:lang w:val="en-GB"/>
        </w:rPr>
        <w:t>shelf-life</w:t>
      </w:r>
      <w:proofErr w:type="gramEnd"/>
      <w:r w:rsidRPr="0005472D">
        <w:rPr>
          <w:rStyle w:val="Numrodepage"/>
          <w:rFonts w:eastAsia="Arial Unicode MS" w:cs="Arial Unicode MS"/>
          <w:lang w:val="en-GB"/>
        </w:rPr>
        <w:t xml:space="preserve"> of rye </w:t>
      </w:r>
      <w:r w:rsidRPr="0005472D">
        <w:rPr>
          <w:rStyle w:val="Numrodepage"/>
          <w:rFonts w:eastAsia="Arial Unicode MS" w:cs="Arial Unicode MS"/>
          <w:b/>
          <w:bCs/>
          <w:lang w:val="en-GB"/>
        </w:rPr>
        <w:t>bread</w:t>
      </w:r>
      <w:r w:rsidRPr="0005472D">
        <w:rPr>
          <w:rStyle w:val="Numrodepage"/>
          <w:rFonts w:eastAsia="Arial Unicode MS" w:cs="Arial Unicode MS"/>
          <w:lang w:val="en-GB"/>
        </w:rPr>
        <w:t> could be achieved by active </w:t>
      </w:r>
      <w:r w:rsidRPr="0005472D">
        <w:rPr>
          <w:rStyle w:val="Numrodepage"/>
          <w:rFonts w:eastAsia="Arial Unicode MS" w:cs="Arial Unicode MS"/>
          <w:b/>
          <w:bCs/>
          <w:lang w:val="en-GB"/>
        </w:rPr>
        <w:t>packaging</w:t>
      </w:r>
      <w:r w:rsidRPr="0005472D">
        <w:rPr>
          <w:rStyle w:val="Numrodepage"/>
          <w:rFonts w:eastAsia="Arial Unicode MS" w:cs="Arial Unicode MS"/>
          <w:lang w:val="en-GB"/>
        </w:rPr>
        <w:t> with AITC. Active </w:t>
      </w:r>
      <w:r w:rsidRPr="0005472D">
        <w:rPr>
          <w:rStyle w:val="Numrodepage"/>
          <w:rFonts w:eastAsia="Arial Unicode MS" w:cs="Arial Unicode MS"/>
          <w:b/>
          <w:bCs/>
          <w:lang w:val="en-GB"/>
        </w:rPr>
        <w:t>packaging</w:t>
      </w:r>
      <w:r w:rsidRPr="0005472D">
        <w:rPr>
          <w:rStyle w:val="Numrodepage"/>
          <w:rFonts w:eastAsia="Arial Unicode MS" w:cs="Arial Unicode MS"/>
          <w:lang w:val="en-GB"/>
        </w:rPr>
        <w:t> of hot-</w:t>
      </w:r>
      <w:proofErr w:type="spellStart"/>
      <w:proofErr w:type="gramStart"/>
      <w:r w:rsidRPr="0005472D">
        <w:rPr>
          <w:rStyle w:val="Numrodepage"/>
          <w:rFonts w:eastAsia="Arial Unicode MS" w:cs="Arial Unicode MS"/>
          <w:lang w:val="en-GB"/>
        </w:rPr>
        <w:t>dog</w:t>
      </w:r>
      <w:r w:rsidRPr="0005472D">
        <w:rPr>
          <w:rStyle w:val="Numrodepage"/>
          <w:rFonts w:eastAsia="Arial Unicode MS" w:cs="Arial Unicode MS"/>
          <w:b/>
          <w:bCs/>
          <w:lang w:val="en-GB"/>
        </w:rPr>
        <w:t>bread</w:t>
      </w:r>
      <w:proofErr w:type="spellEnd"/>
      <w:r w:rsidRPr="0005472D">
        <w:rPr>
          <w:rStyle w:val="Numrodepage"/>
          <w:rFonts w:eastAsia="Arial Unicode MS" w:cs="Arial Unicode MS"/>
          <w:lang w:val="en-GB"/>
        </w:rPr>
        <w:t>,</w:t>
      </w:r>
      <w:proofErr w:type="gramEnd"/>
      <w:r w:rsidRPr="0005472D">
        <w:rPr>
          <w:rStyle w:val="Numrodepage"/>
          <w:rFonts w:eastAsia="Arial Unicode MS" w:cs="Arial Unicode MS"/>
          <w:lang w:val="en-GB"/>
        </w:rPr>
        <w:t xml:space="preserve"> may nevertheless require the additional effect of other preserving factors to avoid off-flavour formation. </w:t>
      </w:r>
      <w:r w:rsidRPr="0005472D">
        <w:rPr>
          <w:rStyle w:val="Numrodepage"/>
          <w:rFonts w:ascii="Arial Unicode MS" w:eastAsia="Arial Unicode MS" w:hAnsi="Arial Unicode MS" w:cs="Arial Unicode MS"/>
          <w:lang w:val="en-GB"/>
        </w:rPr>
        <w:br/>
      </w:r>
      <w:hyperlink r:id="rId64"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ACTIVE PACKAGING</w:t>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i/>
          <w:iCs/>
          <w:lang w:val="en-GB"/>
        </w:rPr>
        <w:t xml:space="preserve">The terms active packaging, intelligent packaging, and smart packaging refer to packaging systems used with foods, pharmaceuticals, and several other types of products. They help extend shelf life, monitor freshness, display information on quality, improve safety, and improve </w:t>
      </w:r>
      <w:proofErr w:type="spellStart"/>
      <w:proofErr w:type="gramStart"/>
      <w:r w:rsidRPr="0005472D">
        <w:rPr>
          <w:rStyle w:val="Numrodepage"/>
          <w:rFonts w:eastAsia="Arial Unicode MS" w:cs="Arial Unicode MS"/>
          <w:i/>
          <w:iCs/>
          <w:lang w:val="en-GB"/>
        </w:rPr>
        <w:t>convenience.The</w:t>
      </w:r>
      <w:proofErr w:type="spellEnd"/>
      <w:proofErr w:type="gramEnd"/>
      <w:r w:rsidRPr="0005472D">
        <w:rPr>
          <w:rStyle w:val="Numrodepage"/>
          <w:rFonts w:eastAsia="Arial Unicode MS" w:cs="Arial Unicode MS"/>
          <w:i/>
          <w:iCs/>
          <w:lang w:val="en-GB"/>
        </w:rPr>
        <w:t xml:space="preserve"> terms are closely related. Active packaging usually means having active functions beyond the inert passive containment and protection of the product. Intelligent and smart packaging usually involve the ability to sense or measure an attribute of the product, the inner atmosphere of the package, or the shipping environment. This information can be communicated to users or can trigger active packaging </w:t>
      </w:r>
      <w:proofErr w:type="spellStart"/>
      <w:proofErr w:type="gramStart"/>
      <w:r w:rsidRPr="0005472D">
        <w:rPr>
          <w:rStyle w:val="Numrodepage"/>
          <w:rFonts w:eastAsia="Arial Unicode MS" w:cs="Arial Unicode MS"/>
          <w:i/>
          <w:iCs/>
          <w:lang w:val="en-GB"/>
        </w:rPr>
        <w:t>functions.Depending</w:t>
      </w:r>
      <w:proofErr w:type="spellEnd"/>
      <w:proofErr w:type="gramEnd"/>
      <w:r w:rsidRPr="0005472D">
        <w:rPr>
          <w:rStyle w:val="Numrodepage"/>
          <w:rFonts w:eastAsia="Arial Unicode MS" w:cs="Arial Unicode MS"/>
          <w:i/>
          <w:iCs/>
          <w:lang w:val="en-GB"/>
        </w:rPr>
        <w:t xml:space="preserve"> on the working definitions, some traditional types of packaging might be considered as "active" or "intelligent". More often, the terms are used with new technologically advanced systems: microelectronics, computer applications, nanotechnology, etc.</w:t>
      </w:r>
      <w:r w:rsidRPr="0005472D">
        <w:rPr>
          <w:rStyle w:val="Numrodepage"/>
          <w:rFonts w:ascii="Arial Unicode MS" w:eastAsia="Arial Unicode MS" w:hAnsi="Arial Unicode MS" w:cs="Arial Unicode MS"/>
          <w:lang w:val="en-GB"/>
        </w:rPr>
        <w:br/>
      </w:r>
      <w:hyperlink r:id="rId65" w:history="1">
        <w:r w:rsidRPr="0005472D">
          <w:rPr>
            <w:rStyle w:val="Hyperlink3"/>
            <w:rFonts w:eastAsia="Arial Unicode MS" w:cs="Arial Unicode MS"/>
            <w:lang w:val="en-GB"/>
          </w:rPr>
          <w:t>More...</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proofErr w:type="gramStart"/>
      <w:r w:rsidRPr="0005472D">
        <w:rPr>
          <w:rStyle w:val="Numrodepage"/>
          <w:rFonts w:eastAsia="Arial Unicode MS" w:cs="Arial Unicode MS"/>
          <w:b/>
          <w:bCs/>
          <w:lang w:val="en-GB"/>
        </w:rPr>
        <w:t>           MODIFIED</w:t>
      </w:r>
      <w:proofErr w:type="gramEnd"/>
      <w:r w:rsidRPr="0005472D">
        <w:rPr>
          <w:rStyle w:val="Numrodepage"/>
          <w:rFonts w:eastAsia="Arial Unicode MS" w:cs="Arial Unicode MS"/>
          <w:b/>
          <w:bCs/>
          <w:lang w:val="en-GB"/>
        </w:rPr>
        <w:t xml:space="preserve"> ATMOSPHERE</w:t>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i/>
          <w:iCs/>
          <w:lang w:val="en-GB"/>
        </w:rPr>
        <w:t xml:space="preserve">Modified atmosphere is the practice of modifying the composition of the internal atmosphere of a package (commonly food packages, drugs, etc.) in order to improve the shelf </w:t>
      </w:r>
      <w:proofErr w:type="spellStart"/>
      <w:r w:rsidRPr="0005472D">
        <w:rPr>
          <w:rStyle w:val="Numrodepage"/>
          <w:rFonts w:eastAsia="Arial Unicode MS" w:cs="Arial Unicode MS"/>
          <w:i/>
          <w:iCs/>
          <w:lang w:val="en-GB"/>
        </w:rPr>
        <w:t>life.The</w:t>
      </w:r>
      <w:proofErr w:type="spellEnd"/>
      <w:r w:rsidRPr="0005472D">
        <w:rPr>
          <w:rStyle w:val="Numrodepage"/>
          <w:rFonts w:eastAsia="Arial Unicode MS" w:cs="Arial Unicode MS"/>
          <w:i/>
          <w:iCs/>
          <w:lang w:val="en-GB"/>
        </w:rPr>
        <w:t xml:space="preserve"> modification process often tries to lower the amount of oxygen (O2), moving it from 20.9% to 0%, in order to slow down the growth of aerobic organisms and the speed of oxidation reactions. The removed oxygen can be replaced with nitrogen (N2), commonly acknowledged as an inert gas, or carbon dioxide (CO2), which can lower the pH or inhibit the growth of bacteria. Carbon monoxide can be used for preserving the red </w:t>
      </w:r>
      <w:proofErr w:type="spellStart"/>
      <w:r w:rsidRPr="0005472D">
        <w:rPr>
          <w:rStyle w:val="Numrodepage"/>
          <w:rFonts w:eastAsia="Arial Unicode MS" w:cs="Arial Unicode MS"/>
          <w:i/>
          <w:iCs/>
          <w:lang w:val="en-GB"/>
        </w:rPr>
        <w:t>color</w:t>
      </w:r>
      <w:proofErr w:type="spellEnd"/>
      <w:r w:rsidRPr="0005472D">
        <w:rPr>
          <w:rStyle w:val="Numrodepage"/>
          <w:rFonts w:eastAsia="Arial Unicode MS" w:cs="Arial Unicode MS"/>
          <w:i/>
          <w:iCs/>
          <w:lang w:val="en-GB"/>
        </w:rPr>
        <w:t xml:space="preserve"> of </w:t>
      </w:r>
      <w:proofErr w:type="spellStart"/>
      <w:proofErr w:type="gramStart"/>
      <w:r w:rsidRPr="0005472D">
        <w:rPr>
          <w:rStyle w:val="Numrodepage"/>
          <w:rFonts w:eastAsia="Arial Unicode MS" w:cs="Arial Unicode MS"/>
          <w:i/>
          <w:iCs/>
          <w:lang w:val="en-GB"/>
        </w:rPr>
        <w:t>meat.Re</w:t>
      </w:r>
      <w:proofErr w:type="spellEnd"/>
      <w:proofErr w:type="gramEnd"/>
      <w:r w:rsidRPr="0005472D">
        <w:rPr>
          <w:rStyle w:val="Numrodepage"/>
          <w:rFonts w:eastAsia="Arial Unicode MS" w:cs="Arial Unicode MS"/>
          <w:i/>
          <w:iCs/>
          <w:lang w:val="en-GB"/>
        </w:rPr>
        <w:t>-balancing of gases inside the packaging can be achieved using active techniques such as gas flushing and compensated vacuum or passively by designing “breathable” films known as equilibrium modified atmosphere packaging (EMAP). Packets containing scavengers may be used.</w:t>
      </w:r>
      <w:r w:rsidRPr="0005472D">
        <w:rPr>
          <w:rStyle w:val="Numrodepage"/>
          <w:rFonts w:ascii="Arial Unicode MS" w:eastAsia="Arial Unicode MS" w:hAnsi="Arial Unicode MS" w:cs="Arial Unicode MS"/>
          <w:lang w:val="en-GB"/>
        </w:rPr>
        <w:br/>
      </w:r>
      <w:hyperlink r:id="rId66" w:history="1">
        <w:r w:rsidRPr="0005472D">
          <w:rPr>
            <w:rStyle w:val="Hyperlink3"/>
            <w:rFonts w:eastAsia="Arial Unicode MS" w:cs="Arial Unicode MS"/>
            <w:lang w:val="en-GB"/>
          </w:rPr>
          <w:t>More...</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proofErr w:type="gramStart"/>
      <w:r w:rsidRPr="0005472D">
        <w:rPr>
          <w:rStyle w:val="Numrodepage"/>
          <w:rFonts w:eastAsia="Arial Unicode MS" w:cs="Arial Unicode MS"/>
          <w:b/>
          <w:bCs/>
          <w:lang w:val="en-GB"/>
        </w:rPr>
        <w:t>           BREAD</w:t>
      </w:r>
      <w:proofErr w:type="gramEnd"/>
      <w:r w:rsidRPr="0005472D">
        <w:rPr>
          <w:rStyle w:val="Numrodepage"/>
          <w:rFonts w:eastAsia="Arial Unicode MS" w:cs="Arial Unicode MS"/>
          <w:b/>
          <w:bCs/>
          <w:lang w:val="en-GB"/>
        </w:rPr>
        <w:t xml:space="preserve"> STORAGE CRISPNESS</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Influence of packaging material on </w:t>
      </w:r>
      <w:r w:rsidRPr="0005472D">
        <w:rPr>
          <w:rStyle w:val="Numrodepage"/>
          <w:rFonts w:eastAsia="Arial Unicode MS" w:cs="Arial Unicode MS"/>
          <w:b/>
          <w:bCs/>
          <w:lang w:val="en-GB"/>
        </w:rPr>
        <w:t>bread</w:t>
      </w:r>
      <w:r w:rsidRPr="0005472D">
        <w:rPr>
          <w:rStyle w:val="Numrodepage"/>
          <w:rFonts w:eastAsia="Arial Unicode MS" w:cs="Arial Unicode MS"/>
          <w:lang w:val="en-GB"/>
        </w:rPr>
        <w:t> characteristics during ageing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r w:rsidRPr="0005472D">
        <w:rPr>
          <w:rStyle w:val="Numrodepage"/>
          <w:rFonts w:eastAsia="Arial Unicode MS" w:cs="Arial Unicode MS"/>
          <w:lang w:val="en-GB"/>
        </w:rPr>
        <w:t xml:space="preserve">M. </w:t>
      </w:r>
      <w:proofErr w:type="spellStart"/>
      <w:r w:rsidRPr="0005472D">
        <w:rPr>
          <w:rStyle w:val="Numrodepage"/>
          <w:rFonts w:eastAsia="Arial Unicode MS" w:cs="Arial Unicode MS"/>
          <w:lang w:val="en-GB"/>
        </w:rPr>
        <w:t>Ambrogina</w:t>
      </w:r>
      <w:proofErr w:type="spellEnd"/>
      <w:r w:rsidRPr="0005472D">
        <w:rPr>
          <w:rStyle w:val="Numrodepage"/>
          <w:rFonts w:eastAsia="Arial Unicode MS" w:cs="Arial Unicode MS"/>
          <w:lang w:val="en-GB"/>
        </w:rPr>
        <w:t xml:space="preserve"> </w:t>
      </w:r>
      <w:proofErr w:type="spellStart"/>
      <w:r w:rsidRPr="0005472D">
        <w:rPr>
          <w:rStyle w:val="Numrodepage"/>
          <w:rFonts w:eastAsia="Arial Unicode MS" w:cs="Arial Unicode MS"/>
          <w:lang w:val="en-GB"/>
        </w:rPr>
        <w:t>Pagani</w:t>
      </w:r>
      <w:proofErr w:type="spellEnd"/>
      <w:r w:rsidRPr="0005472D">
        <w:rPr>
          <w:rStyle w:val="Numrodepage"/>
          <w:rFonts w:eastAsia="Arial Unicode MS" w:cs="Arial Unicode MS"/>
          <w:lang w:val="en-GB"/>
        </w:rPr>
        <w:t xml:space="preserve">, Sara Limbo, Mara </w:t>
      </w:r>
      <w:proofErr w:type="spellStart"/>
      <w:r w:rsidRPr="0005472D">
        <w:rPr>
          <w:rStyle w:val="Numrodepage"/>
          <w:rFonts w:eastAsia="Arial Unicode MS" w:cs="Arial Unicode MS"/>
          <w:lang w:val="en-GB"/>
        </w:rPr>
        <w:t>Lucisano</w:t>
      </w:r>
      <w:proofErr w:type="spellEnd"/>
      <w:r w:rsidRPr="0005472D">
        <w:rPr>
          <w:rStyle w:val="Numrodepage"/>
          <w:rFonts w:eastAsia="Arial Unicode MS" w:cs="Arial Unicode MS"/>
          <w:lang w:val="en-GB"/>
        </w:rPr>
        <w:t xml:space="preserve">, Manuela </w:t>
      </w:r>
      <w:proofErr w:type="spellStart"/>
      <w:r w:rsidRPr="0005472D">
        <w:rPr>
          <w:rStyle w:val="Numrodepage"/>
          <w:rFonts w:eastAsia="Arial Unicode MS" w:cs="Arial Unicode MS"/>
          <w:lang w:val="en-GB"/>
        </w:rPr>
        <w:t>Mariotti</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2006 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Packaging Technology and Science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lastRenderedPageBreak/>
        <w:t>abstract: </w:t>
      </w:r>
      <w:r w:rsidRPr="0005472D">
        <w:rPr>
          <w:rStyle w:val="Numrodepage"/>
          <w:rFonts w:eastAsia="Arial Unicode MS" w:cs="Arial Unicode MS"/>
          <w:lang w:val="en-GB"/>
        </w:rPr>
        <w:t>One of the priorities of today's </w:t>
      </w:r>
      <w:r w:rsidRPr="0005472D">
        <w:rPr>
          <w:rStyle w:val="Numrodepage"/>
          <w:rFonts w:eastAsia="Arial Unicode MS" w:cs="Arial Unicode MS"/>
          <w:b/>
          <w:bCs/>
          <w:lang w:val="en-GB"/>
        </w:rPr>
        <w:t>bread</w:t>
      </w:r>
      <w:r w:rsidRPr="0005472D">
        <w:rPr>
          <w:rStyle w:val="Numrodepage"/>
          <w:rFonts w:eastAsia="Arial Unicode MS" w:cs="Arial Unicode MS"/>
          <w:lang w:val="en-GB"/>
        </w:rPr>
        <w:t>-making industry is to find suitable packaging solutions to satisfy the peculiar requirements of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mostly appreciated by Italian consumers for its crispy crust. The packaging material should allow for both rapid heat </w:t>
      </w:r>
      <w:proofErr w:type="gramStart"/>
      <w:r w:rsidRPr="0005472D">
        <w:rPr>
          <w:rStyle w:val="Numrodepage"/>
          <w:rFonts w:eastAsia="Arial Unicode MS" w:cs="Arial Unicode MS"/>
          <w:lang w:val="en-GB"/>
        </w:rPr>
        <w:t>exchange</w:t>
      </w:r>
      <w:proofErr w:type="gramEnd"/>
      <w:r w:rsidRPr="0005472D">
        <w:rPr>
          <w:rStyle w:val="Numrodepage"/>
          <w:rFonts w:eastAsia="Arial Unicode MS" w:cs="Arial Unicode MS"/>
          <w:lang w:val="en-GB"/>
        </w:rPr>
        <w:t xml:space="preserve"> with the environment and water vapour evaporation to prevent condensation inside the package. Perforated orientated polypropylene (OPP) films are currently the best materials available for satisfying the industry's requirements. Recently, our group demonstrated that </w:t>
      </w:r>
      <w:r w:rsidRPr="0005472D">
        <w:rPr>
          <w:rStyle w:val="Numrodepage"/>
          <w:rFonts w:eastAsia="Arial Unicode MS" w:cs="Arial Unicode MS"/>
          <w:b/>
          <w:bCs/>
          <w:lang w:val="en-GB"/>
        </w:rPr>
        <w:t>bread</w:t>
      </w:r>
      <w:r w:rsidRPr="0005472D">
        <w:rPr>
          <w:rStyle w:val="Numrodepage"/>
          <w:rFonts w:eastAsia="Arial Unicode MS" w:cs="Arial Unicode MS"/>
          <w:lang w:val="en-GB"/>
        </w:rPr>
        <w:t> wrapping with perforated films is efficacious against </w:t>
      </w:r>
      <w:r w:rsidRPr="0005472D">
        <w:rPr>
          <w:rStyle w:val="Numrodepage"/>
          <w:rFonts w:eastAsia="Arial Unicode MS" w:cs="Arial Unicode MS"/>
          <w:b/>
          <w:bCs/>
          <w:lang w:val="en-GB"/>
        </w:rPr>
        <w:t>bread</w:t>
      </w:r>
      <w:r w:rsidRPr="0005472D">
        <w:rPr>
          <w:rStyle w:val="Numrodepage"/>
          <w:rFonts w:eastAsia="Arial Unicode MS" w:cs="Arial Unicode MS"/>
          <w:lang w:val="en-GB"/>
        </w:rPr>
        <w:t> contamination. The aim of this work was to verify whether these types of films could also influence the trend of phenomena related to product ageing. In particular, variations in the moisture inside the loaf during </w:t>
      </w:r>
      <w:r w:rsidRPr="0005472D">
        <w:rPr>
          <w:rStyle w:val="Numrodepage"/>
          <w:rFonts w:eastAsia="Arial Unicode MS" w:cs="Arial Unicode MS"/>
          <w:b/>
          <w:bCs/>
          <w:lang w:val="en-GB"/>
        </w:rPr>
        <w:t>storage</w:t>
      </w:r>
      <w:r w:rsidRPr="0005472D">
        <w:rPr>
          <w:rStyle w:val="Numrodepage"/>
          <w:rFonts w:eastAsia="Arial Unicode MS" w:cs="Arial Unicode MS"/>
          <w:lang w:val="en-GB"/>
        </w:rPr>
        <w:t xml:space="preserve"> and their influence on changes in crumb softness were investigated. Three OPP films and one double-layer film bag with different </w:t>
      </w:r>
      <w:proofErr w:type="gramStart"/>
      <w:r w:rsidRPr="0005472D">
        <w:rPr>
          <w:rStyle w:val="Numrodepage"/>
          <w:rFonts w:eastAsia="Arial Unicode MS" w:cs="Arial Unicode MS"/>
          <w:lang w:val="en-GB"/>
        </w:rPr>
        <w:t>hole</w:t>
      </w:r>
      <w:proofErr w:type="gramEnd"/>
      <w:r w:rsidRPr="0005472D">
        <w:rPr>
          <w:rStyle w:val="Numrodepage"/>
          <w:rFonts w:eastAsia="Arial Unicode MS" w:cs="Arial Unicode MS"/>
          <w:lang w:val="en-GB"/>
        </w:rPr>
        <w:t xml:space="preserve"> size characteristics were chosen for this study and their performances were compared with those of a paper bag. Because of the considerable differences in the </w:t>
      </w:r>
      <w:proofErr w:type="gramStart"/>
      <w:r w:rsidRPr="0005472D">
        <w:rPr>
          <w:rStyle w:val="Numrodepage"/>
          <w:rFonts w:eastAsia="Arial Unicode MS" w:cs="Arial Unicode MS"/>
          <w:lang w:val="en-GB"/>
        </w:rPr>
        <w:t>hole</w:t>
      </w:r>
      <w:proofErr w:type="gramEnd"/>
      <w:r w:rsidRPr="0005472D">
        <w:rPr>
          <w:rStyle w:val="Numrodepage"/>
          <w:rFonts w:eastAsia="Arial Unicode MS" w:cs="Arial Unicode MS"/>
          <w:lang w:val="en-GB"/>
        </w:rPr>
        <w:t xml:space="preserve"> size characteristics, the films showed very different barrier effects to water evaporation. The C250 OPP film (hole mean diameter = 0.54mm and density 21.4 holes/</w:t>
      </w:r>
      <w:proofErr w:type="gramStart"/>
      <w:r w:rsidRPr="0005472D">
        <w:rPr>
          <w:rStyle w:val="Numrodepage"/>
          <w:rFonts w:eastAsia="Arial Unicode MS" w:cs="Arial Unicode MS"/>
          <w:lang w:val="en-GB"/>
        </w:rPr>
        <w:t>cm(</w:t>
      </w:r>
      <w:proofErr w:type="gramEnd"/>
      <w:r w:rsidRPr="0005472D">
        <w:rPr>
          <w:rStyle w:val="Numrodepage"/>
          <w:rFonts w:eastAsia="Arial Unicode MS" w:cs="Arial Unicode MS"/>
          <w:lang w:val="en-GB"/>
        </w:rPr>
        <w:t>2)) played an interesting role in modulating moisture variations. Wrapping </w:t>
      </w:r>
      <w:r w:rsidRPr="0005472D">
        <w:rPr>
          <w:rStyle w:val="Numrodepage"/>
          <w:rFonts w:eastAsia="Arial Unicode MS" w:cs="Arial Unicode MS"/>
          <w:b/>
          <w:bCs/>
          <w:lang w:val="en-GB"/>
        </w:rPr>
        <w:t>bread</w:t>
      </w:r>
      <w:r w:rsidRPr="0005472D">
        <w:rPr>
          <w:rStyle w:val="Numrodepage"/>
          <w:rFonts w:eastAsia="Arial Unicode MS" w:cs="Arial Unicode MS"/>
          <w:lang w:val="en-GB"/>
        </w:rPr>
        <w:t> in this film enabled both crust </w:t>
      </w:r>
      <w:r w:rsidRPr="0005472D">
        <w:rPr>
          <w:rStyle w:val="Numrodepage"/>
          <w:rFonts w:eastAsia="Arial Unicode MS" w:cs="Arial Unicode MS"/>
          <w:b/>
          <w:bCs/>
          <w:lang w:val="en-GB"/>
        </w:rPr>
        <w:t>crispness</w:t>
      </w:r>
      <w:r w:rsidRPr="0005472D">
        <w:rPr>
          <w:rStyle w:val="Numrodepage"/>
          <w:rFonts w:eastAsia="Arial Unicode MS" w:cs="Arial Unicode MS"/>
          <w:lang w:val="en-GB"/>
        </w:rPr>
        <w:t> and crumb softness to be maintained during 48 h of </w:t>
      </w:r>
      <w:r w:rsidRPr="0005472D">
        <w:rPr>
          <w:rStyle w:val="Numrodepage"/>
          <w:rFonts w:eastAsia="Arial Unicode MS" w:cs="Arial Unicode MS"/>
          <w:b/>
          <w:bCs/>
          <w:lang w:val="en-GB"/>
        </w:rPr>
        <w:t>storage</w:t>
      </w:r>
      <w:r w:rsidRPr="0005472D">
        <w:rPr>
          <w:rStyle w:val="Numrodepage"/>
          <w:rFonts w:eastAsia="Arial Unicode MS" w:cs="Arial Unicode MS"/>
          <w:lang w:val="en-GB"/>
        </w:rPr>
        <w:t>. Such performances cannot effectively be obtained by using alternative industrial </w:t>
      </w:r>
      <w:r w:rsidRPr="0005472D">
        <w:rPr>
          <w:rStyle w:val="Numrodepage"/>
          <w:rFonts w:eastAsia="Arial Unicode MS" w:cs="Arial Unicode MS"/>
          <w:b/>
          <w:bCs/>
          <w:lang w:val="en-GB"/>
        </w:rPr>
        <w:t>bread</w:t>
      </w:r>
      <w:r w:rsidRPr="0005472D">
        <w:rPr>
          <w:rStyle w:val="Numrodepage"/>
          <w:rFonts w:eastAsia="Arial Unicode MS" w:cs="Arial Unicode MS"/>
          <w:lang w:val="en-GB"/>
        </w:rPr>
        <w:t> packaging materials, such as paper bags. </w:t>
      </w:r>
      <w:r w:rsidRPr="0005472D">
        <w:rPr>
          <w:rStyle w:val="Numrodepage"/>
          <w:rFonts w:ascii="Arial Unicode MS" w:eastAsia="Arial Unicode MS" w:hAnsi="Arial Unicode MS" w:cs="Arial Unicode MS"/>
          <w:lang w:val="en-GB"/>
        </w:rPr>
        <w:br/>
      </w:r>
      <w:hyperlink r:id="rId67"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BREAD STORAGE</w:t>
      </w:r>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document title: </w:t>
      </w:r>
      <w:r w:rsidRPr="0005472D">
        <w:rPr>
          <w:rStyle w:val="Numrodepage"/>
          <w:rFonts w:eastAsia="Arial Unicode MS" w:cs="Arial Unicode MS"/>
          <w:lang w:val="en-GB"/>
        </w:rPr>
        <w:t>The impact of baking time and </w:t>
      </w:r>
      <w:r w:rsidRPr="0005472D">
        <w:rPr>
          <w:rStyle w:val="Numrodepage"/>
          <w:rFonts w:eastAsia="Arial Unicode MS" w:cs="Arial Unicode MS"/>
          <w:b/>
          <w:bCs/>
          <w:lang w:val="en-GB"/>
        </w:rPr>
        <w:t>bread</w:t>
      </w:r>
      <w:r w:rsidRPr="0005472D">
        <w:rPr>
          <w:rStyle w:val="Numrodepage"/>
          <w:rFonts w:eastAsia="Arial Unicode MS" w:cs="Arial Unicode MS"/>
          <w:lang w:val="en-GB"/>
        </w:rPr>
        <w:t> </w:t>
      </w:r>
      <w:r w:rsidRPr="0005472D">
        <w:rPr>
          <w:rStyle w:val="Numrodepage"/>
          <w:rFonts w:eastAsia="Arial Unicode MS" w:cs="Arial Unicode MS"/>
          <w:b/>
          <w:bCs/>
          <w:lang w:val="en-GB"/>
        </w:rPr>
        <w:t>storage</w:t>
      </w:r>
      <w:r w:rsidRPr="0005472D">
        <w:rPr>
          <w:rStyle w:val="Numrodepage"/>
          <w:rFonts w:eastAsia="Arial Unicode MS" w:cs="Arial Unicode MS"/>
          <w:lang w:val="en-GB"/>
        </w:rPr>
        <w:t> temperature on </w:t>
      </w:r>
      <w:r w:rsidRPr="0005472D">
        <w:rPr>
          <w:rStyle w:val="Numrodepage"/>
          <w:rFonts w:eastAsia="Arial Unicode MS" w:cs="Arial Unicode MS"/>
          <w:b/>
          <w:bCs/>
          <w:lang w:val="en-GB"/>
        </w:rPr>
        <w:t>bread</w:t>
      </w:r>
      <w:r w:rsidRPr="0005472D">
        <w:rPr>
          <w:rStyle w:val="Numrodepage"/>
          <w:rFonts w:eastAsia="Arial Unicode MS" w:cs="Arial Unicode MS"/>
          <w:lang w:val="en-GB"/>
        </w:rPr>
        <w:t> crumb properties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authors: </w:t>
      </w:r>
      <w:proofErr w:type="spellStart"/>
      <w:r w:rsidRPr="0005472D">
        <w:rPr>
          <w:rStyle w:val="Numrodepage"/>
          <w:rFonts w:eastAsia="Arial Unicode MS" w:cs="Arial Unicode MS"/>
          <w:lang w:val="en-GB"/>
        </w:rPr>
        <w:t>Geertrui</w:t>
      </w:r>
      <w:proofErr w:type="spellEnd"/>
      <w:r w:rsidRPr="0005472D">
        <w:rPr>
          <w:rStyle w:val="Numrodepage"/>
          <w:rFonts w:eastAsia="Arial Unicode MS" w:cs="Arial Unicode MS"/>
          <w:lang w:val="en-GB"/>
        </w:rPr>
        <w:t xml:space="preserve"> M. </w:t>
      </w:r>
      <w:proofErr w:type="spellStart"/>
      <w:r w:rsidRPr="0005472D">
        <w:rPr>
          <w:rStyle w:val="Numrodepage"/>
          <w:rFonts w:eastAsia="Arial Unicode MS" w:cs="Arial Unicode MS"/>
          <w:lang w:val="en-GB"/>
        </w:rPr>
        <w:t>Bosmans</w:t>
      </w:r>
      <w:proofErr w:type="spellEnd"/>
      <w:r w:rsidRPr="0005472D">
        <w:rPr>
          <w:rStyle w:val="Numrodepage"/>
          <w:rFonts w:eastAsia="Arial Unicode MS" w:cs="Arial Unicode MS"/>
          <w:lang w:val="en-GB"/>
        </w:rPr>
        <w:t xml:space="preserve">, J. A. </w:t>
      </w:r>
      <w:proofErr w:type="spellStart"/>
      <w:r w:rsidRPr="0005472D">
        <w:rPr>
          <w:rStyle w:val="Numrodepage"/>
          <w:rFonts w:eastAsia="Arial Unicode MS" w:cs="Arial Unicode MS"/>
          <w:lang w:val="en-GB"/>
        </w:rPr>
        <w:t>Delcour</w:t>
      </w:r>
      <w:proofErr w:type="spellEnd"/>
      <w:r w:rsidRPr="0005472D">
        <w:rPr>
          <w:rStyle w:val="Numrodepage"/>
          <w:rFonts w:eastAsia="Arial Unicode MS" w:cs="Arial Unicode MS"/>
          <w:lang w:val="en-GB"/>
        </w:rPr>
        <w:t xml:space="preserve">, Bert </w:t>
      </w:r>
      <w:proofErr w:type="spellStart"/>
      <w:r w:rsidRPr="0005472D">
        <w:rPr>
          <w:rStyle w:val="Numrodepage"/>
          <w:rFonts w:eastAsia="Arial Unicode MS" w:cs="Arial Unicode MS"/>
          <w:lang w:val="en-GB"/>
        </w:rPr>
        <w:t>Lagrain</w:t>
      </w:r>
      <w:proofErr w:type="spellEnd"/>
      <w:r w:rsidRPr="0005472D">
        <w:rPr>
          <w:rStyle w:val="Numrodepage"/>
          <w:rFonts w:eastAsia="Arial Unicode MS" w:cs="Arial Unicode MS"/>
          <w:lang w:val="en-GB"/>
        </w:rPr>
        <w:t xml:space="preserve">, Ellen </w:t>
      </w:r>
      <w:proofErr w:type="spellStart"/>
      <w:r w:rsidRPr="0005472D">
        <w:rPr>
          <w:rStyle w:val="Numrodepage"/>
          <w:rFonts w:eastAsia="Arial Unicode MS" w:cs="Arial Unicode MS"/>
          <w:lang w:val="en-GB"/>
        </w:rPr>
        <w:t>Fierens</w:t>
      </w:r>
      <w:proofErr w:type="spellEnd"/>
      <w:r w:rsidRPr="0005472D">
        <w:rPr>
          <w:rStyle w:val="Numrodepage"/>
          <w:rFonts w:eastAsia="Arial Unicode MS" w:cs="Arial Unicode MS"/>
          <w:lang w:val="en-GB"/>
        </w:rPr>
        <w:t>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publication date: </w:t>
      </w:r>
      <w:r w:rsidRPr="0005472D">
        <w:rPr>
          <w:rStyle w:val="Numrodepage"/>
          <w:rFonts w:eastAsia="Arial Unicode MS" w:cs="Arial Unicode MS"/>
          <w:lang w:val="en-GB"/>
        </w:rPr>
        <w:t>2013 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source: </w:t>
      </w:r>
      <w:r w:rsidRPr="0005472D">
        <w:rPr>
          <w:rStyle w:val="Numrodepage"/>
          <w:rFonts w:eastAsia="Arial Unicode MS" w:cs="Arial Unicode MS"/>
          <w:lang w:val="en-GB"/>
        </w:rPr>
        <w:t>Food Chemistry </w:t>
      </w:r>
      <w:r w:rsidRPr="0005472D">
        <w:rPr>
          <w:rStyle w:val="Numrodepage"/>
          <w:rFonts w:ascii="Arial Unicode MS" w:eastAsia="Arial Unicode MS" w:hAnsi="Arial Unicode MS" w:cs="Arial Unicode MS"/>
          <w:lang w:val="en-GB"/>
        </w:rPr>
        <w:br/>
      </w:r>
      <w:r w:rsidRPr="0005472D">
        <w:rPr>
          <w:rFonts w:eastAsia="Arial Unicode MS" w:cs="Arial Unicode MS"/>
          <w:lang w:val="en-GB"/>
        </w:rPr>
        <w:t>abstract: </w:t>
      </w:r>
      <w:r w:rsidRPr="0005472D">
        <w:rPr>
          <w:rStyle w:val="Numrodepage"/>
          <w:rFonts w:eastAsia="Arial Unicode MS" w:cs="Arial Unicode MS"/>
          <w:lang w:val="en-GB"/>
        </w:rPr>
        <w:t>Two baking times (9 and 24 min) and </w:t>
      </w:r>
      <w:r w:rsidRPr="0005472D">
        <w:rPr>
          <w:rStyle w:val="Numrodepage"/>
          <w:rFonts w:eastAsia="Arial Unicode MS" w:cs="Arial Unicode MS"/>
          <w:b/>
          <w:bCs/>
          <w:lang w:val="en-GB"/>
        </w:rPr>
        <w:t>storage</w:t>
      </w:r>
      <w:r w:rsidRPr="0005472D">
        <w:rPr>
          <w:rStyle w:val="Numrodepage"/>
          <w:rFonts w:eastAsia="Arial Unicode MS" w:cs="Arial Unicode MS"/>
          <w:lang w:val="en-GB"/>
        </w:rPr>
        <w:t> temperatures (4 and 25 C) were used to explore the impact of heat exposure during </w:t>
      </w:r>
      <w:r w:rsidRPr="0005472D">
        <w:rPr>
          <w:rStyle w:val="Numrodepage"/>
          <w:rFonts w:eastAsia="Arial Unicode MS" w:cs="Arial Unicode MS"/>
          <w:b/>
          <w:bCs/>
          <w:lang w:val="en-GB"/>
        </w:rPr>
        <w:t>bread</w:t>
      </w:r>
      <w:r w:rsidRPr="0005472D">
        <w:rPr>
          <w:rStyle w:val="Numrodepage"/>
          <w:rFonts w:eastAsia="Arial Unicode MS" w:cs="Arial Unicode MS"/>
          <w:lang w:val="en-GB"/>
        </w:rPr>
        <w:t> baking and subsequent </w:t>
      </w:r>
      <w:r w:rsidRPr="0005472D">
        <w:rPr>
          <w:rStyle w:val="Numrodepage"/>
          <w:rFonts w:eastAsia="Arial Unicode MS" w:cs="Arial Unicode MS"/>
          <w:b/>
          <w:bCs/>
          <w:lang w:val="en-GB"/>
        </w:rPr>
        <w:t>storage</w:t>
      </w:r>
      <w:r w:rsidRPr="0005472D">
        <w:rPr>
          <w:rStyle w:val="Numrodepage"/>
          <w:rFonts w:eastAsia="Arial Unicode MS" w:cs="Arial Unicode MS"/>
          <w:lang w:val="en-GB"/>
        </w:rPr>
        <w:t xml:space="preserve"> on amylopectin </w:t>
      </w:r>
      <w:proofErr w:type="spellStart"/>
      <w:r w:rsidRPr="0005472D">
        <w:rPr>
          <w:rStyle w:val="Numrodepage"/>
          <w:rFonts w:eastAsia="Arial Unicode MS" w:cs="Arial Unicode MS"/>
          <w:lang w:val="en-GB"/>
        </w:rPr>
        <w:t>retrogradation</w:t>
      </w:r>
      <w:proofErr w:type="spellEnd"/>
      <w:r w:rsidRPr="0005472D">
        <w:rPr>
          <w:rStyle w:val="Numrodepage"/>
          <w:rFonts w:eastAsia="Arial Unicode MS" w:cs="Arial Unicode MS"/>
          <w:lang w:val="en-GB"/>
        </w:rPr>
        <w:t>, water mobility, and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 crumb firming. Shorter baking resulted in less </w:t>
      </w:r>
      <w:proofErr w:type="spellStart"/>
      <w:r w:rsidRPr="0005472D">
        <w:rPr>
          <w:rStyle w:val="Numrodepage"/>
          <w:rFonts w:eastAsia="Arial Unicode MS" w:cs="Arial Unicode MS"/>
          <w:lang w:val="en-GB"/>
        </w:rPr>
        <w:t>retrogradation</w:t>
      </w:r>
      <w:proofErr w:type="spellEnd"/>
      <w:r w:rsidRPr="0005472D">
        <w:rPr>
          <w:rStyle w:val="Numrodepage"/>
          <w:rFonts w:eastAsia="Arial Unicode MS" w:cs="Arial Unicode MS"/>
          <w:lang w:val="en-GB"/>
        </w:rPr>
        <w:t>, a less extended starch network and smaller changes in crumb firmness and elasticity. A lower</w:t>
      </w:r>
      <w:r w:rsidR="0005472D">
        <w:rPr>
          <w:rStyle w:val="Numrodepage"/>
          <w:rFonts w:eastAsia="Arial Unicode MS" w:cs="Arial Unicode MS"/>
          <w:lang w:val="en-GB"/>
        </w:rPr>
        <w:t xml:space="preserve"> </w:t>
      </w:r>
      <w:r w:rsidRPr="0005472D">
        <w:rPr>
          <w:rStyle w:val="Numrodepage"/>
          <w:rFonts w:eastAsia="Arial Unicode MS" w:cs="Arial Unicode MS"/>
          <w:b/>
          <w:bCs/>
          <w:lang w:val="en-GB"/>
        </w:rPr>
        <w:t>storage</w:t>
      </w:r>
      <w:r w:rsidRPr="0005472D">
        <w:rPr>
          <w:rStyle w:val="Numrodepage"/>
          <w:rFonts w:eastAsia="Arial Unicode MS" w:cs="Arial Unicode MS"/>
          <w:lang w:val="en-GB"/>
        </w:rPr>
        <w:t xml:space="preserve"> temperature resulted in faster </w:t>
      </w:r>
      <w:proofErr w:type="spellStart"/>
      <w:r w:rsidRPr="0005472D">
        <w:rPr>
          <w:rStyle w:val="Numrodepage"/>
          <w:rFonts w:eastAsia="Arial Unicode MS" w:cs="Arial Unicode MS"/>
          <w:lang w:val="en-GB"/>
        </w:rPr>
        <w:t>retrogradation</w:t>
      </w:r>
      <w:proofErr w:type="spellEnd"/>
      <w:r w:rsidRPr="0005472D">
        <w:rPr>
          <w:rStyle w:val="Numrodepage"/>
          <w:rFonts w:eastAsia="Arial Unicode MS" w:cs="Arial Unicode MS"/>
          <w:lang w:val="en-GB"/>
        </w:rPr>
        <w:t>, a more rigid starch network with more water inclusion and larger changes in crumb firmness and elasticity. Crumb to crust moisture migration was lower for </w:t>
      </w:r>
      <w:r w:rsidRPr="0005472D">
        <w:rPr>
          <w:rStyle w:val="Numrodepage"/>
          <w:rFonts w:eastAsia="Arial Unicode MS" w:cs="Arial Unicode MS"/>
          <w:b/>
          <w:bCs/>
          <w:lang w:val="en-GB"/>
        </w:rPr>
        <w:t>bread</w:t>
      </w:r>
      <w:r w:rsidRPr="0005472D">
        <w:rPr>
          <w:rStyle w:val="Numrodepage"/>
          <w:rFonts w:eastAsia="Arial Unicode MS" w:cs="Arial Unicode MS"/>
          <w:lang w:val="en-GB"/>
        </w:rPr>
        <w:t xml:space="preserve">s baked shorter and stored at lower temperature, resulting in </w:t>
      </w:r>
      <w:proofErr w:type="gramStart"/>
      <w:r w:rsidRPr="0005472D">
        <w:rPr>
          <w:rStyle w:val="Numrodepage"/>
          <w:rFonts w:eastAsia="Arial Unicode MS" w:cs="Arial Unicode MS"/>
          <w:lang w:val="en-GB"/>
        </w:rPr>
        <w:t>better plasticised</w:t>
      </w:r>
      <w:proofErr w:type="gramEnd"/>
      <w:r w:rsidRPr="0005472D">
        <w:rPr>
          <w:rStyle w:val="Numrodepage"/>
          <w:rFonts w:eastAsia="Arial Unicode MS" w:cs="Arial Unicode MS"/>
          <w:lang w:val="en-GB"/>
        </w:rPr>
        <w:t xml:space="preserve"> biopolymer networks in crumb. Network stiffening, therefore, contributed less to crumb firmness. A negative relation was found between proton </w:t>
      </w:r>
      <w:proofErr w:type="spellStart"/>
      <w:r w:rsidRPr="0005472D">
        <w:rPr>
          <w:rStyle w:val="Numrodepage"/>
          <w:rFonts w:eastAsia="Arial Unicode MS" w:cs="Arial Unicode MS"/>
          <w:lang w:val="en-GB"/>
        </w:rPr>
        <w:t>mobilities</w:t>
      </w:r>
      <w:proofErr w:type="spellEnd"/>
      <w:r w:rsidRPr="0005472D">
        <w:rPr>
          <w:rStyle w:val="Numrodepage"/>
          <w:rFonts w:eastAsia="Arial Unicode MS" w:cs="Arial Unicode MS"/>
          <w:lang w:val="en-GB"/>
        </w:rPr>
        <w:t xml:space="preserve"> of water and biopolymers in the crumb gel network and crumb firmness. The slope of this linear function was indicative for the strength of the starch network. ?? 2013 Elsevier Ltd. All rights reserved. </w:t>
      </w:r>
      <w:r w:rsidRPr="0005472D">
        <w:rPr>
          <w:rStyle w:val="Numrodepage"/>
          <w:rFonts w:ascii="Arial Unicode MS" w:eastAsia="Arial Unicode MS" w:hAnsi="Arial Unicode MS" w:cs="Arial Unicode MS"/>
          <w:lang w:val="en-GB"/>
        </w:rPr>
        <w:br/>
      </w:r>
      <w:hyperlink r:id="rId68" w:history="1">
        <w:proofErr w:type="gramStart"/>
        <w:r w:rsidRPr="0005472D">
          <w:rPr>
            <w:rStyle w:val="Hyperlink1"/>
            <w:rFonts w:eastAsia="Arial Unicode MS" w:cs="Arial Unicode MS"/>
            <w:lang w:val="en-GB"/>
          </w:rPr>
          <w:t>view</w:t>
        </w:r>
        <w:proofErr w:type="gramEnd"/>
        <w:r w:rsidRPr="0005472D">
          <w:rPr>
            <w:rStyle w:val="Hyperlink1"/>
            <w:rFonts w:eastAsia="Arial Unicode MS" w:cs="Arial Unicode MS"/>
            <w:lang w:val="en-GB"/>
          </w:rPr>
          <w:t xml:space="preserve"> full document</w:t>
        </w:r>
      </w:hyperlink>
      <w:r w:rsidRPr="0005472D">
        <w:rPr>
          <w:rStyle w:val="Numrodepage"/>
          <w:rFonts w:ascii="Arial Unicode MS" w:eastAsia="Arial Unicode MS" w:hAnsi="Arial Unicode MS" w:cs="Arial Unicode MS"/>
          <w:lang w:val="en-GB"/>
        </w:rPr>
        <w:br/>
      </w:r>
      <w:r w:rsidRPr="0005472D">
        <w:rPr>
          <w:rStyle w:val="Numrodepage"/>
          <w:rFonts w:ascii="Arial Unicode MS" w:eastAsia="Arial Unicode MS" w:hAnsi="Arial Unicode MS" w:cs="Arial Unicode MS"/>
          <w:lang w:val="en-GB"/>
        </w:rPr>
        <w:br/>
      </w:r>
      <w:r w:rsidRPr="0005472D">
        <w:rPr>
          <w:rStyle w:val="Numrodepage"/>
          <w:rFonts w:eastAsia="Arial Unicode MS" w:cs="Arial Unicode MS"/>
          <w:b/>
          <w:bCs/>
          <w:lang w:val="en-GB"/>
        </w:rPr>
        <w:t>    </w:t>
      </w:r>
      <w:r w:rsidRPr="0005472D">
        <w:rPr>
          <w:rStyle w:val="Numrodepage"/>
          <w:rFonts w:ascii="Arial Unicode MS" w:eastAsia="Arial Unicode MS" w:hAnsi="Arial Unicode MS" w:cs="Arial Unicode MS"/>
          <w:lang w:val="en-GB"/>
        </w:rPr>
        <w:br/>
      </w:r>
    </w:p>
    <w:p w14:paraId="01F3C653" w14:textId="77777777" w:rsidR="00FF5040" w:rsidRPr="0005472D" w:rsidRDefault="00B54AF4">
      <w:pPr>
        <w:pStyle w:val="Corps"/>
        <w:jc w:val="center"/>
        <w:rPr>
          <w:lang w:val="en-GB"/>
        </w:rPr>
      </w:pPr>
      <w:r w:rsidRPr="0005472D">
        <w:rPr>
          <w:rFonts w:ascii="Arial Unicode MS" w:eastAsia="Arial Unicode MS" w:hAnsi="Arial Unicode MS" w:cs="Arial Unicode MS"/>
          <w:lang w:val="en-GB"/>
        </w:rPr>
        <w:lastRenderedPageBreak/>
        <w:br/>
      </w:r>
    </w:p>
    <w:p w14:paraId="000C01BF" w14:textId="77777777" w:rsidR="00FF5040" w:rsidRPr="0005472D" w:rsidRDefault="00FF5040">
      <w:pPr>
        <w:pStyle w:val="Corps"/>
        <w:rPr>
          <w:lang w:val="en-GB"/>
        </w:rPr>
      </w:pPr>
    </w:p>
    <w:p w14:paraId="67ABBA94" w14:textId="77777777" w:rsidR="00FF5040" w:rsidRPr="0005472D" w:rsidRDefault="00B54AF4">
      <w:pPr>
        <w:pStyle w:val="Corps"/>
        <w:rPr>
          <w:lang w:val="en-GB"/>
        </w:rPr>
      </w:pPr>
      <w:r w:rsidRPr="0005472D">
        <w:rPr>
          <w:rFonts w:ascii="Arial Unicode MS" w:eastAsia="Arial Unicode MS" w:hAnsi="Arial Unicode MS" w:cs="Arial Unicode MS"/>
          <w:lang w:val="en-GB"/>
        </w:rPr>
        <w:br w:type="page"/>
      </w:r>
    </w:p>
    <w:p w14:paraId="4221A776" w14:textId="77777777" w:rsidR="00FF5040" w:rsidRPr="0005472D" w:rsidRDefault="00FF5040">
      <w:pPr>
        <w:pStyle w:val="Corps"/>
        <w:rPr>
          <w:lang w:val="en-GB"/>
        </w:rPr>
      </w:pPr>
    </w:p>
    <w:p w14:paraId="202231C3" w14:textId="77777777" w:rsidR="00FF5040" w:rsidRPr="0005472D" w:rsidRDefault="00B54AF4" w:rsidP="002A1A1B">
      <w:pPr>
        <w:pStyle w:val="Titre2"/>
        <w:numPr>
          <w:ilvl w:val="0"/>
          <w:numId w:val="0"/>
        </w:numPr>
        <w:rPr>
          <w:lang w:val="en-GB"/>
        </w:rPr>
      </w:pPr>
      <w:bookmarkStart w:id="31" w:name="_Toc340509836"/>
      <w:proofErr w:type="spellStart"/>
      <w:r w:rsidRPr="0005472D">
        <w:rPr>
          <w:lang w:val="en-GB"/>
        </w:rPr>
        <w:t>Bibliographie</w:t>
      </w:r>
      <w:bookmarkEnd w:id="31"/>
      <w:proofErr w:type="spellEnd"/>
    </w:p>
    <w:p w14:paraId="5ADBBBC9" w14:textId="77777777" w:rsidR="00FF5040" w:rsidRPr="0005472D" w:rsidRDefault="00B54AF4">
      <w:pPr>
        <w:pStyle w:val="Corps"/>
        <w:rPr>
          <w:lang w:val="en-GB"/>
        </w:rPr>
      </w:pPr>
      <w:proofErr w:type="gramStart"/>
      <w:r w:rsidRPr="0005472D">
        <w:rPr>
          <w:rFonts w:eastAsia="Arial Unicode MS" w:cs="Arial Unicode MS"/>
          <w:lang w:val="en-GB"/>
        </w:rPr>
        <w:t xml:space="preserve">Nous </w:t>
      </w:r>
      <w:proofErr w:type="spellStart"/>
      <w:r w:rsidRPr="0005472D">
        <w:rPr>
          <w:rFonts w:eastAsia="Arial Unicode MS" w:cs="Arial Unicode MS"/>
          <w:lang w:val="en-GB"/>
        </w:rPr>
        <w:t>listons</w:t>
      </w:r>
      <w:proofErr w:type="spellEnd"/>
      <w:r w:rsidRPr="0005472D">
        <w:rPr>
          <w:rFonts w:eastAsia="Arial Unicode MS" w:cs="Arial Unicode MS"/>
          <w:lang w:val="en-GB"/>
        </w:rPr>
        <w:t xml:space="preserve"> ci </w:t>
      </w:r>
      <w:proofErr w:type="spellStart"/>
      <w:r w:rsidRPr="0005472D">
        <w:rPr>
          <w:rFonts w:eastAsia="Arial Unicode MS" w:cs="Arial Unicode MS"/>
          <w:lang w:val="en-GB"/>
        </w:rPr>
        <w:t>dessous</w:t>
      </w:r>
      <w:proofErr w:type="spellEnd"/>
      <w:r w:rsidRPr="0005472D">
        <w:rPr>
          <w:rFonts w:eastAsia="Arial Unicode MS" w:cs="Arial Unicode MS"/>
          <w:lang w:val="en-GB"/>
        </w:rPr>
        <w:t xml:space="preserve"> les publications </w:t>
      </w:r>
      <w:proofErr w:type="spellStart"/>
      <w:r w:rsidRPr="0005472D">
        <w:rPr>
          <w:rFonts w:eastAsia="Arial Unicode MS" w:cs="Arial Unicode MS"/>
          <w:lang w:val="en-GB"/>
        </w:rPr>
        <w:t>citées</w:t>
      </w:r>
      <w:proofErr w:type="spellEnd"/>
      <w:r w:rsidRPr="0005472D">
        <w:rPr>
          <w:rFonts w:eastAsia="Arial Unicode MS" w:cs="Arial Unicode MS"/>
          <w:lang w:val="en-GB"/>
        </w:rPr>
        <w:t xml:space="preserve"> </w:t>
      </w:r>
      <w:proofErr w:type="spellStart"/>
      <w:r w:rsidRPr="0005472D">
        <w:rPr>
          <w:rFonts w:eastAsia="Arial Unicode MS" w:cs="Arial Unicode MS"/>
          <w:lang w:val="en-GB"/>
        </w:rPr>
        <w:t>dans</w:t>
      </w:r>
      <w:proofErr w:type="spellEnd"/>
      <w:r w:rsidRPr="0005472D">
        <w:rPr>
          <w:rFonts w:eastAsia="Arial Unicode MS" w:cs="Arial Unicode MS"/>
          <w:lang w:val="en-GB"/>
        </w:rPr>
        <w:t xml:space="preserve"> le </w:t>
      </w:r>
      <w:proofErr w:type="spellStart"/>
      <w:r w:rsidRPr="0005472D">
        <w:rPr>
          <w:rFonts w:eastAsia="Arial Unicode MS" w:cs="Arial Unicode MS"/>
          <w:lang w:val="en-GB"/>
        </w:rPr>
        <w:t>texte</w:t>
      </w:r>
      <w:proofErr w:type="spellEnd"/>
      <w:r w:rsidRPr="0005472D">
        <w:rPr>
          <w:rFonts w:eastAsia="Arial Unicode MS" w:cs="Arial Unicode MS"/>
          <w:lang w:val="en-GB"/>
        </w:rPr>
        <w:t>.</w:t>
      </w:r>
      <w:proofErr w:type="gramEnd"/>
    </w:p>
    <w:p w14:paraId="3AC005D5" w14:textId="77777777" w:rsidR="00FF5040" w:rsidRPr="0005472D" w:rsidRDefault="00FF5040">
      <w:pPr>
        <w:pStyle w:val="Corps"/>
        <w:rPr>
          <w:lang w:val="en-GB"/>
        </w:rPr>
      </w:pPr>
    </w:p>
    <w:p w14:paraId="73AC80DC" w14:textId="77777777" w:rsidR="00FF5040" w:rsidRPr="0005472D" w:rsidRDefault="00B54AF4">
      <w:pPr>
        <w:pStyle w:val="Bibliographie"/>
        <w:rPr>
          <w:lang w:val="en-GB"/>
        </w:rPr>
      </w:pPr>
      <w:r w:rsidRPr="0005472D">
        <w:rPr>
          <w:lang w:val="en-GB"/>
        </w:rPr>
        <w:fldChar w:fldCharType="begin"/>
      </w:r>
      <w:r w:rsidRPr="0005472D">
        <w:rPr>
          <w:lang w:val="en-GB"/>
        </w:rPr>
        <w:instrText xml:space="preserve"> ADDIN EN.REFLIST </w:instrText>
      </w:r>
      <w:r w:rsidRPr="0005472D">
        <w:rPr>
          <w:lang w:val="en-GB"/>
        </w:rPr>
        <w:fldChar w:fldCharType="separate"/>
      </w:r>
    </w:p>
    <w:p w14:paraId="3BD878E0" w14:textId="77777777" w:rsidR="00FF5040" w:rsidRPr="0005472D" w:rsidRDefault="00B54AF4">
      <w:pPr>
        <w:pStyle w:val="Bibliographie"/>
        <w:rPr>
          <w:lang w:val="en-GB"/>
        </w:rPr>
      </w:pPr>
      <w:r w:rsidRPr="0005472D">
        <w:rPr>
          <w:rFonts w:eastAsia="Arial Unicode MS" w:cs="Arial Unicode MS"/>
          <w:lang w:val="en-GB"/>
        </w:rPr>
        <w:t>Altamirano-Fortoul, R. (2012). Effect of the amount of steam during baking on bread crust features and water diffusion . Journal of Food Engineering .</w:t>
      </w:r>
    </w:p>
    <w:p w14:paraId="7AA1F413" w14:textId="77777777" w:rsidR="00FF5040" w:rsidRPr="0005472D" w:rsidRDefault="00B54AF4">
      <w:pPr>
        <w:pStyle w:val="Bibliographie"/>
        <w:rPr>
          <w:lang w:val="en-GB"/>
        </w:rPr>
      </w:pPr>
      <w:r w:rsidRPr="0005472D">
        <w:rPr>
          <w:rFonts w:eastAsia="Arial Unicode MS" w:cs="Arial Unicode MS"/>
          <w:lang w:val="en-GB"/>
        </w:rPr>
        <w:t xml:space="preserve">Altamirano-Fortoul, R. (2013). Texture of bread crust: Puncturing Settings Effect and Its Relationship to Microstructure. </w:t>
      </w:r>
      <w:r w:rsidRPr="0005472D">
        <w:rPr>
          <w:rStyle w:val="Numrodepage"/>
          <w:rFonts w:eastAsia="Arial Unicode MS" w:cs="Arial Unicode MS"/>
          <w:i/>
          <w:iCs/>
          <w:lang w:val="en-GB"/>
        </w:rPr>
        <w:t>Journal of Texture Studies</w:t>
      </w:r>
      <w:r w:rsidRPr="0005472D">
        <w:rPr>
          <w:rFonts w:eastAsia="Arial Unicode MS" w:cs="Arial Unicode MS"/>
          <w:lang w:val="en-GB"/>
        </w:rPr>
        <w:t xml:space="preserve"> .</w:t>
      </w:r>
    </w:p>
    <w:p w14:paraId="321D80C7" w14:textId="77777777" w:rsidR="00FF5040" w:rsidRPr="0005472D" w:rsidRDefault="00B54AF4">
      <w:pPr>
        <w:pStyle w:val="Bibliographie"/>
        <w:rPr>
          <w:lang w:val="en-GB"/>
        </w:rPr>
      </w:pPr>
      <w:r w:rsidRPr="0005472D">
        <w:rPr>
          <w:rFonts w:eastAsia="Arial Unicode MS" w:cs="Arial Unicode MS"/>
          <w:lang w:val="en-GB"/>
        </w:rPr>
        <w:t xml:space="preserve">Altamirano-Fortoul, R. (2012). Viability of some probiotic coatings in bread and its effect on the crust mechanical properties. </w:t>
      </w:r>
      <w:r w:rsidRPr="0005472D">
        <w:rPr>
          <w:rStyle w:val="Numrodepage"/>
          <w:rFonts w:eastAsia="Arial Unicode MS" w:cs="Arial Unicode MS"/>
          <w:i/>
          <w:iCs/>
          <w:lang w:val="en-GB"/>
        </w:rPr>
        <w:t xml:space="preserve">Food Hydrocolloids </w:t>
      </w:r>
      <w:r w:rsidRPr="0005472D">
        <w:rPr>
          <w:rFonts w:eastAsia="Arial Unicode MS" w:cs="Arial Unicode MS"/>
          <w:lang w:val="en-GB"/>
        </w:rPr>
        <w:t>.</w:t>
      </w:r>
    </w:p>
    <w:p w14:paraId="30E22025" w14:textId="77777777" w:rsidR="00FF5040" w:rsidRPr="0005472D" w:rsidRDefault="00B54AF4">
      <w:pPr>
        <w:pStyle w:val="Bibliographie"/>
        <w:rPr>
          <w:lang w:val="en-GB"/>
        </w:rPr>
      </w:pPr>
      <w:r w:rsidRPr="0005472D">
        <w:rPr>
          <w:rFonts w:eastAsia="Arial Unicode MS" w:cs="Arial Unicode MS"/>
          <w:lang w:val="en-GB"/>
        </w:rPr>
        <w:t xml:space="preserve">Altamirano-Fortoul, R., &amp; Rosell, C. M. (2015). Mechanical, microstructure and permeability properties of a model bread crust: Effect of different food additives. </w:t>
      </w:r>
      <w:r w:rsidRPr="0005472D">
        <w:rPr>
          <w:rStyle w:val="Numrodepage"/>
          <w:rFonts w:eastAsia="Arial Unicode MS" w:cs="Arial Unicode MS"/>
          <w:i/>
          <w:iCs/>
          <w:lang w:val="en-GB"/>
        </w:rPr>
        <w:t>Journal of Food Engineering</w:t>
      </w:r>
      <w:r w:rsidRPr="0005472D">
        <w:rPr>
          <w:rFonts w:eastAsia="Arial Unicode MS" w:cs="Arial Unicode MS"/>
          <w:lang w:val="en-GB"/>
        </w:rPr>
        <w:t xml:space="preserve"> .</w:t>
      </w:r>
    </w:p>
    <w:p w14:paraId="6DF7FAB7" w14:textId="77777777" w:rsidR="00FF5040" w:rsidRPr="0005472D" w:rsidRDefault="00B54AF4">
      <w:pPr>
        <w:pStyle w:val="Bibliographie"/>
        <w:rPr>
          <w:lang w:val="en-GB"/>
        </w:rPr>
      </w:pPr>
      <w:r w:rsidRPr="0005472D">
        <w:rPr>
          <w:rFonts w:eastAsia="Arial Unicode MS" w:cs="Arial Unicode MS"/>
          <w:lang w:val="en-GB"/>
        </w:rPr>
        <w:t xml:space="preserve">Armero, E. (1998). Crumb Firming Kinetics of Wheat breads with anti-staling Additives . </w:t>
      </w:r>
      <w:r w:rsidRPr="0005472D">
        <w:rPr>
          <w:rStyle w:val="Numrodepage"/>
          <w:rFonts w:eastAsia="Arial Unicode MS" w:cs="Arial Unicode MS"/>
          <w:i/>
          <w:iCs/>
          <w:lang w:val="en-GB"/>
        </w:rPr>
        <w:t xml:space="preserve">Journal of Cereal Science </w:t>
      </w:r>
      <w:r w:rsidRPr="0005472D">
        <w:rPr>
          <w:rFonts w:eastAsia="Arial Unicode MS" w:cs="Arial Unicode MS"/>
          <w:lang w:val="en-GB"/>
        </w:rPr>
        <w:t>.</w:t>
      </w:r>
    </w:p>
    <w:p w14:paraId="5D5A1F10" w14:textId="77777777" w:rsidR="00FF5040" w:rsidRPr="0005472D" w:rsidRDefault="00B54AF4">
      <w:pPr>
        <w:pStyle w:val="Bibliographie"/>
        <w:rPr>
          <w:lang w:val="en-GB"/>
        </w:rPr>
      </w:pPr>
      <w:r w:rsidRPr="0005472D">
        <w:rPr>
          <w:rFonts w:eastAsia="Arial Unicode MS" w:cs="Arial Unicode MS"/>
          <w:lang w:val="en-GB"/>
        </w:rPr>
        <w:t xml:space="preserve">Besbes, E., &amp; Le Bail, A. (2014). Effect of baking conditions and storage with crust on the moisture profile, local textural properties and staling kinetics of pan bread. </w:t>
      </w:r>
      <w:r w:rsidRPr="0005472D">
        <w:rPr>
          <w:rStyle w:val="Numrodepage"/>
          <w:rFonts w:eastAsia="Arial Unicode MS" w:cs="Arial Unicode MS"/>
          <w:i/>
          <w:iCs/>
          <w:lang w:val="en-GB"/>
        </w:rPr>
        <w:t>LWT - Food Science and Technology</w:t>
      </w:r>
      <w:r w:rsidRPr="0005472D">
        <w:rPr>
          <w:rFonts w:eastAsia="Arial Unicode MS" w:cs="Arial Unicode MS"/>
          <w:lang w:val="en-GB"/>
        </w:rPr>
        <w:t xml:space="preserve"> .</w:t>
      </w:r>
    </w:p>
    <w:p w14:paraId="656687E5" w14:textId="77777777" w:rsidR="00FF5040" w:rsidRPr="0005472D" w:rsidRDefault="00B54AF4">
      <w:pPr>
        <w:pStyle w:val="Bibliographie"/>
        <w:rPr>
          <w:lang w:val="en-GB"/>
        </w:rPr>
      </w:pPr>
      <w:r w:rsidRPr="0005472D">
        <w:rPr>
          <w:rFonts w:eastAsia="Arial Unicode MS" w:cs="Arial Unicode MS"/>
          <w:lang w:val="en-GB"/>
        </w:rPr>
        <w:t xml:space="preserve">Besbes, E., &amp; Le Bail, A. (2014). Effect of baking conditions and storage with crust on the moisture profile, local textural properties and staling kinetics of pan bread. </w:t>
      </w:r>
      <w:r w:rsidRPr="0005472D">
        <w:rPr>
          <w:rStyle w:val="Numrodepage"/>
          <w:rFonts w:eastAsia="Arial Unicode MS" w:cs="Arial Unicode MS"/>
          <w:i/>
          <w:iCs/>
          <w:lang w:val="en-GB"/>
        </w:rPr>
        <w:t>LWT - Food Science and Technology</w:t>
      </w:r>
      <w:r w:rsidRPr="0005472D">
        <w:rPr>
          <w:rFonts w:eastAsia="Arial Unicode MS" w:cs="Arial Unicode MS"/>
          <w:lang w:val="en-GB"/>
        </w:rPr>
        <w:t xml:space="preserve"> .</w:t>
      </w:r>
    </w:p>
    <w:p w14:paraId="2978494A" w14:textId="77777777" w:rsidR="00FF5040" w:rsidRPr="0005472D" w:rsidRDefault="00B54AF4">
      <w:pPr>
        <w:pStyle w:val="Bibliographie"/>
        <w:rPr>
          <w:lang w:val="en-GB"/>
        </w:rPr>
      </w:pPr>
      <w:r w:rsidRPr="0005472D">
        <w:rPr>
          <w:rFonts w:eastAsia="Arial Unicode MS" w:cs="Arial Unicode MS"/>
          <w:lang w:val="en-GB"/>
        </w:rPr>
        <w:t xml:space="preserve">Geertrui, M., &amp; Bosmans. (2013). The impact of baking time and bread storage temperature on bread crumb properties. </w:t>
      </w:r>
      <w:r w:rsidRPr="0005472D">
        <w:rPr>
          <w:rStyle w:val="Numrodepage"/>
          <w:rFonts w:eastAsia="Arial Unicode MS" w:cs="Arial Unicode MS"/>
          <w:i/>
          <w:iCs/>
          <w:lang w:val="en-GB"/>
        </w:rPr>
        <w:t>Food Chemistry</w:t>
      </w:r>
      <w:r w:rsidRPr="0005472D">
        <w:rPr>
          <w:rFonts w:eastAsia="Arial Unicode MS" w:cs="Arial Unicode MS"/>
          <w:lang w:val="en-GB"/>
        </w:rPr>
        <w:t xml:space="preserve"> .</w:t>
      </w:r>
    </w:p>
    <w:p w14:paraId="06A06158" w14:textId="77777777" w:rsidR="00FF5040" w:rsidRPr="0005472D" w:rsidRDefault="00B54AF4">
      <w:pPr>
        <w:pStyle w:val="Bibliographie"/>
        <w:rPr>
          <w:lang w:val="en-GB"/>
        </w:rPr>
      </w:pPr>
      <w:r w:rsidRPr="0005472D">
        <w:rPr>
          <w:rFonts w:eastAsia="Arial Unicode MS" w:cs="Arial Unicode MS"/>
          <w:lang w:val="en-GB"/>
        </w:rPr>
        <w:t xml:space="preserve">Gutiérrez, L. (2011). Evaluation of antimicrobial active packaging to increase shelf life of gluten-free sliced bread. </w:t>
      </w:r>
      <w:r w:rsidRPr="0005472D">
        <w:rPr>
          <w:rStyle w:val="Numrodepage"/>
          <w:rFonts w:eastAsia="Arial Unicode MS" w:cs="Arial Unicode MS"/>
          <w:i/>
          <w:iCs/>
          <w:lang w:val="en-GB"/>
        </w:rPr>
        <w:t>Packaging Technology and Science</w:t>
      </w:r>
      <w:r w:rsidRPr="0005472D">
        <w:rPr>
          <w:rFonts w:eastAsia="Arial Unicode MS" w:cs="Arial Unicode MS"/>
          <w:lang w:val="en-GB"/>
        </w:rPr>
        <w:t xml:space="preserve"> .</w:t>
      </w:r>
    </w:p>
    <w:p w14:paraId="51C32F0E" w14:textId="77777777" w:rsidR="00FF5040" w:rsidRPr="0005472D" w:rsidRDefault="00B54AF4">
      <w:pPr>
        <w:pStyle w:val="Bibliographie"/>
        <w:rPr>
          <w:lang w:val="en-GB"/>
        </w:rPr>
      </w:pPr>
      <w:r w:rsidRPr="0005472D">
        <w:rPr>
          <w:rFonts w:eastAsia="Arial Unicode MS" w:cs="Arial Unicode MS"/>
          <w:lang w:val="en-GB"/>
        </w:rPr>
        <w:t xml:space="preserve">Hirte, A. (2012). Control of crust permeability and crispness retention in crispy breads. </w:t>
      </w:r>
      <w:r w:rsidRPr="0005472D">
        <w:rPr>
          <w:rStyle w:val="Numrodepage"/>
          <w:rFonts w:eastAsia="Arial Unicode MS" w:cs="Arial Unicode MS"/>
          <w:i/>
          <w:iCs/>
          <w:lang w:val="en-GB"/>
        </w:rPr>
        <w:t xml:space="preserve">Food Research International </w:t>
      </w:r>
      <w:r w:rsidRPr="0005472D">
        <w:rPr>
          <w:rFonts w:eastAsia="Arial Unicode MS" w:cs="Arial Unicode MS"/>
          <w:lang w:val="en-GB"/>
        </w:rPr>
        <w:t>.</w:t>
      </w:r>
    </w:p>
    <w:p w14:paraId="47F10DDE" w14:textId="77777777" w:rsidR="00FF5040" w:rsidRPr="0005472D" w:rsidRDefault="00B54AF4">
      <w:pPr>
        <w:pStyle w:val="Bibliographie"/>
        <w:rPr>
          <w:lang w:val="en-GB"/>
        </w:rPr>
      </w:pPr>
      <w:r w:rsidRPr="0005472D">
        <w:rPr>
          <w:rFonts w:eastAsia="Arial Unicode MS" w:cs="Arial Unicode MS"/>
          <w:lang w:val="en-GB"/>
        </w:rPr>
        <w:t xml:space="preserve">Hirte, A. (2013). Cracks in bread crust cause longer crispness retention. </w:t>
      </w:r>
      <w:r w:rsidRPr="0005472D">
        <w:rPr>
          <w:rStyle w:val="Numrodepage"/>
          <w:rFonts w:eastAsia="Arial Unicode MS" w:cs="Arial Unicode MS"/>
          <w:i/>
          <w:iCs/>
          <w:lang w:val="en-GB"/>
        </w:rPr>
        <w:t>Journal of Cereal Science</w:t>
      </w:r>
      <w:r w:rsidRPr="0005472D">
        <w:rPr>
          <w:rFonts w:eastAsia="Arial Unicode MS" w:cs="Arial Unicode MS"/>
          <w:lang w:val="en-GB"/>
        </w:rPr>
        <w:t xml:space="preserve"> .</w:t>
      </w:r>
    </w:p>
    <w:p w14:paraId="05ADD911" w14:textId="77777777" w:rsidR="00FF5040" w:rsidRPr="0005472D" w:rsidRDefault="00B54AF4">
      <w:pPr>
        <w:pStyle w:val="Bibliographie"/>
        <w:rPr>
          <w:lang w:val="en-GB"/>
        </w:rPr>
      </w:pPr>
      <w:r w:rsidRPr="0005472D">
        <w:rPr>
          <w:rFonts w:eastAsia="Arial Unicode MS" w:cs="Arial Unicode MS"/>
          <w:lang w:val="en-GB"/>
        </w:rPr>
        <w:t xml:space="preserve">Hung, D. V. (2011). Using nanomist humidifier to maintain postharvest quality of fig (Ficus carica L.) fruit in high humidity storage environment . </w:t>
      </w:r>
      <w:r w:rsidRPr="0005472D">
        <w:rPr>
          <w:rStyle w:val="Numrodepage"/>
          <w:rFonts w:eastAsia="Arial Unicode MS" w:cs="Arial Unicode MS"/>
          <w:i/>
          <w:iCs/>
          <w:lang w:val="en-GB"/>
        </w:rPr>
        <w:t xml:space="preserve">Journal of the Faculty of Agriculture, Kyushu University </w:t>
      </w:r>
      <w:r w:rsidRPr="0005472D">
        <w:rPr>
          <w:rFonts w:eastAsia="Arial Unicode MS" w:cs="Arial Unicode MS"/>
          <w:lang w:val="en-GB"/>
        </w:rPr>
        <w:t>.</w:t>
      </w:r>
    </w:p>
    <w:p w14:paraId="796D055D" w14:textId="77777777" w:rsidR="00FF5040" w:rsidRPr="0005472D" w:rsidRDefault="00B54AF4">
      <w:pPr>
        <w:pStyle w:val="Bibliographie"/>
        <w:rPr>
          <w:lang w:val="en-GB"/>
        </w:rPr>
      </w:pPr>
      <w:r w:rsidRPr="0005472D">
        <w:rPr>
          <w:rFonts w:eastAsia="Arial Unicode MS" w:cs="Arial Unicode MS"/>
          <w:lang w:val="en-GB"/>
        </w:rPr>
        <w:t xml:space="preserve">Le Bail, A. (2009). Solubilité et production du dioxyde de carbone dans la pâte à pain. </w:t>
      </w:r>
      <w:r w:rsidRPr="0005472D">
        <w:rPr>
          <w:rStyle w:val="Numrodepage"/>
          <w:rFonts w:eastAsia="Arial Unicode MS" w:cs="Arial Unicode MS"/>
          <w:i/>
          <w:iCs/>
          <w:lang w:val="en-GB"/>
        </w:rPr>
        <w:t>Congrès de la Société Française de Génie des Procédés</w:t>
      </w:r>
      <w:r w:rsidRPr="0005472D">
        <w:rPr>
          <w:rFonts w:eastAsia="Arial Unicode MS" w:cs="Arial Unicode MS"/>
          <w:lang w:val="en-GB"/>
        </w:rPr>
        <w:t xml:space="preserve"> .</w:t>
      </w:r>
    </w:p>
    <w:p w14:paraId="6673B6B8" w14:textId="77777777" w:rsidR="00FF5040" w:rsidRPr="0005472D" w:rsidRDefault="00B54AF4">
      <w:pPr>
        <w:pStyle w:val="Bibliographie"/>
        <w:rPr>
          <w:lang w:val="en-GB"/>
        </w:rPr>
      </w:pPr>
      <w:r w:rsidRPr="0005472D">
        <w:rPr>
          <w:rFonts w:eastAsia="Arial Unicode MS" w:cs="Arial Unicode MS"/>
          <w:lang w:val="en-GB"/>
        </w:rPr>
        <w:t xml:space="preserve">Le Bail, A. (2013). Water vapor transport properties during staling of bread crumb and crust as affected by heating rate. </w:t>
      </w:r>
      <w:r w:rsidRPr="0005472D">
        <w:rPr>
          <w:rStyle w:val="Numrodepage"/>
          <w:rFonts w:eastAsia="Arial Unicode MS" w:cs="Arial Unicode MS"/>
          <w:i/>
          <w:iCs/>
          <w:lang w:val="en-GB"/>
        </w:rPr>
        <w:t>Food Research International</w:t>
      </w:r>
      <w:r w:rsidRPr="0005472D">
        <w:rPr>
          <w:rFonts w:eastAsia="Arial Unicode MS" w:cs="Arial Unicode MS"/>
          <w:lang w:val="en-GB"/>
        </w:rPr>
        <w:t xml:space="preserve"> .</w:t>
      </w:r>
    </w:p>
    <w:p w14:paraId="0035AD74" w14:textId="77777777" w:rsidR="00FF5040" w:rsidRPr="0005472D" w:rsidRDefault="00B54AF4">
      <w:pPr>
        <w:pStyle w:val="Bibliographie"/>
        <w:rPr>
          <w:lang w:val="en-GB"/>
        </w:rPr>
      </w:pPr>
      <w:r w:rsidRPr="0005472D">
        <w:rPr>
          <w:rFonts w:eastAsia="Arial Unicode MS" w:cs="Arial Unicode MS"/>
          <w:lang w:val="en-GB"/>
        </w:rPr>
        <w:t xml:space="preserve">Meinders, M. B. (2010). Permeability of crust is key to crispness retention. </w:t>
      </w:r>
      <w:r w:rsidRPr="0005472D">
        <w:rPr>
          <w:rStyle w:val="Numrodepage"/>
          <w:rFonts w:eastAsia="Arial Unicode MS" w:cs="Arial Unicode MS"/>
          <w:i/>
          <w:iCs/>
          <w:lang w:val="en-GB"/>
        </w:rPr>
        <w:t xml:space="preserve">Journal of Cereal Science </w:t>
      </w:r>
      <w:r w:rsidRPr="0005472D">
        <w:rPr>
          <w:rFonts w:eastAsia="Arial Unicode MS" w:cs="Arial Unicode MS"/>
          <w:lang w:val="en-GB"/>
        </w:rPr>
        <w:t>.</w:t>
      </w:r>
    </w:p>
    <w:p w14:paraId="264BF13E" w14:textId="77777777" w:rsidR="00FF5040" w:rsidRPr="0005472D" w:rsidRDefault="00B54AF4">
      <w:pPr>
        <w:pStyle w:val="Bibliographie"/>
        <w:rPr>
          <w:lang w:val="en-GB"/>
        </w:rPr>
      </w:pPr>
      <w:r w:rsidRPr="0005472D">
        <w:rPr>
          <w:rFonts w:eastAsia="Arial Unicode MS" w:cs="Arial Unicode MS"/>
          <w:lang w:val="en-GB"/>
        </w:rPr>
        <w:lastRenderedPageBreak/>
        <w:t xml:space="preserve">Pagani, A. (2006). Influence of packaging material on bread characteristics during ageing. </w:t>
      </w:r>
      <w:r w:rsidRPr="0005472D">
        <w:rPr>
          <w:rStyle w:val="Numrodepage"/>
          <w:rFonts w:eastAsia="Arial Unicode MS" w:cs="Arial Unicode MS"/>
          <w:i/>
          <w:iCs/>
          <w:lang w:val="en-GB"/>
        </w:rPr>
        <w:t>Packaging Technology and Science</w:t>
      </w:r>
      <w:r w:rsidRPr="0005472D">
        <w:rPr>
          <w:rFonts w:eastAsia="Arial Unicode MS" w:cs="Arial Unicode MS"/>
          <w:lang w:val="en-GB"/>
        </w:rPr>
        <w:t xml:space="preserve"> .</w:t>
      </w:r>
    </w:p>
    <w:p w14:paraId="4A72908C" w14:textId="77777777" w:rsidR="00FF5040" w:rsidRPr="0005472D" w:rsidRDefault="00B54AF4">
      <w:pPr>
        <w:pStyle w:val="Bibliographie"/>
        <w:rPr>
          <w:lang w:val="en-GB"/>
        </w:rPr>
      </w:pPr>
      <w:r w:rsidRPr="0005472D">
        <w:rPr>
          <w:rFonts w:eastAsia="Arial Unicode MS" w:cs="Arial Unicode MS"/>
          <w:lang w:val="en-GB"/>
        </w:rPr>
        <w:t xml:space="preserve">Primo-Martin, C. (2010). Bread crispness and morphology can be controlled by proving conditions. </w:t>
      </w:r>
      <w:r w:rsidRPr="0005472D">
        <w:rPr>
          <w:rStyle w:val="Numrodepage"/>
          <w:rFonts w:eastAsia="Arial Unicode MS" w:cs="Arial Unicode MS"/>
          <w:i/>
          <w:iCs/>
          <w:lang w:val="en-GB"/>
        </w:rPr>
        <w:t>Food Research International</w:t>
      </w:r>
      <w:r w:rsidRPr="0005472D">
        <w:rPr>
          <w:rFonts w:eastAsia="Arial Unicode MS" w:cs="Arial Unicode MS"/>
          <w:lang w:val="en-GB"/>
        </w:rPr>
        <w:t xml:space="preserve"> .</w:t>
      </w:r>
    </w:p>
    <w:p w14:paraId="2820157D" w14:textId="77777777" w:rsidR="00FF5040" w:rsidRPr="0005472D" w:rsidRDefault="00B54AF4">
      <w:pPr>
        <w:pStyle w:val="Bibliographie"/>
        <w:rPr>
          <w:lang w:val="en-GB"/>
        </w:rPr>
      </w:pPr>
      <w:r w:rsidRPr="0005472D">
        <w:rPr>
          <w:rFonts w:eastAsia="Arial Unicode MS" w:cs="Arial Unicode MS"/>
          <w:lang w:val="en-GB"/>
        </w:rPr>
        <w:t xml:space="preserve">Primo-Martin, C. (2010). Crispy crust bread. </w:t>
      </w:r>
      <w:r w:rsidRPr="0005472D">
        <w:rPr>
          <w:rStyle w:val="Numrodepage"/>
          <w:rFonts w:eastAsia="Arial Unicode MS" w:cs="Arial Unicode MS"/>
          <w:i/>
          <w:iCs/>
          <w:lang w:val="en-GB"/>
        </w:rPr>
        <w:t>European Patent Office</w:t>
      </w:r>
      <w:r w:rsidRPr="0005472D">
        <w:rPr>
          <w:rFonts w:eastAsia="Arial Unicode MS" w:cs="Arial Unicode MS"/>
          <w:lang w:val="en-GB"/>
        </w:rPr>
        <w:t xml:space="preserve"> .</w:t>
      </w:r>
    </w:p>
    <w:p w14:paraId="71E532F3" w14:textId="77777777" w:rsidR="00FF5040" w:rsidRPr="0005472D" w:rsidRDefault="00B54AF4">
      <w:pPr>
        <w:pStyle w:val="Bibliographie"/>
        <w:rPr>
          <w:lang w:val="en-GB"/>
        </w:rPr>
      </w:pPr>
      <w:r w:rsidRPr="0005472D">
        <w:rPr>
          <w:rFonts w:eastAsia="Arial Unicode MS" w:cs="Arial Unicode MS"/>
          <w:lang w:val="en-GB"/>
        </w:rPr>
        <w:t xml:space="preserve">Primo-Martín, C., &amp; Van Vliet, T. (2009). Sensory crispness of crispy rolls: effect of formulation, storage conditions, and water distribution in the crust. </w:t>
      </w:r>
      <w:r w:rsidRPr="0005472D">
        <w:rPr>
          <w:rStyle w:val="Numrodepage"/>
          <w:rFonts w:eastAsia="Arial Unicode MS" w:cs="Arial Unicode MS"/>
          <w:i/>
          <w:iCs/>
          <w:lang w:val="en-GB"/>
        </w:rPr>
        <w:t>Journal of Food Science</w:t>
      </w:r>
      <w:r w:rsidRPr="0005472D">
        <w:rPr>
          <w:rFonts w:eastAsia="Arial Unicode MS" w:cs="Arial Unicode MS"/>
          <w:lang w:val="en-GB"/>
        </w:rPr>
        <w:t xml:space="preserve"> .</w:t>
      </w:r>
    </w:p>
    <w:p w14:paraId="00E08C9E" w14:textId="77777777" w:rsidR="00FF5040" w:rsidRPr="0005472D" w:rsidRDefault="00B54AF4">
      <w:pPr>
        <w:pStyle w:val="Bibliographie"/>
        <w:rPr>
          <w:lang w:val="en-GB"/>
        </w:rPr>
      </w:pPr>
      <w:r w:rsidRPr="0005472D">
        <w:rPr>
          <w:rFonts w:eastAsia="Arial Unicode MS" w:cs="Arial Unicode MS"/>
          <w:lang w:val="en-GB"/>
        </w:rPr>
        <w:t xml:space="preserve">Schaafsma, S. (2004). Use of yeast cell walls for improving the crispness of fried potato products. </w:t>
      </w:r>
      <w:r w:rsidRPr="0005472D">
        <w:rPr>
          <w:rStyle w:val="Numrodepage"/>
          <w:rFonts w:eastAsia="Arial Unicode MS" w:cs="Arial Unicode MS"/>
          <w:i/>
          <w:iCs/>
          <w:lang w:val="en-GB"/>
        </w:rPr>
        <w:t>European Patent Office</w:t>
      </w:r>
      <w:r w:rsidRPr="0005472D">
        <w:rPr>
          <w:rFonts w:eastAsia="Arial Unicode MS" w:cs="Arial Unicode MS"/>
          <w:lang w:val="en-GB"/>
        </w:rPr>
        <w:t xml:space="preserve"> .</w:t>
      </w:r>
    </w:p>
    <w:p w14:paraId="417F3216" w14:textId="77777777" w:rsidR="00FF5040" w:rsidRPr="0005472D" w:rsidRDefault="00B54AF4">
      <w:pPr>
        <w:pStyle w:val="Bibliographie"/>
        <w:rPr>
          <w:lang w:val="en-GB"/>
        </w:rPr>
      </w:pPr>
      <w:r w:rsidRPr="0005472D">
        <w:rPr>
          <w:rFonts w:eastAsia="Arial Unicode MS" w:cs="Arial Unicode MS"/>
          <w:lang w:val="en-GB"/>
        </w:rPr>
        <w:t xml:space="preserve">Schirmer, M. (2011). Impact of air humidity in industrial heating processes on selected quality attributes of bread rolls. </w:t>
      </w:r>
      <w:r w:rsidRPr="0005472D">
        <w:rPr>
          <w:rStyle w:val="Numrodepage"/>
          <w:rFonts w:eastAsia="Arial Unicode MS" w:cs="Arial Unicode MS"/>
          <w:i/>
          <w:iCs/>
          <w:lang w:val="en-GB"/>
        </w:rPr>
        <w:t>Journal of Food Engineering</w:t>
      </w:r>
      <w:r w:rsidRPr="0005472D">
        <w:rPr>
          <w:rFonts w:eastAsia="Arial Unicode MS" w:cs="Arial Unicode MS"/>
          <w:lang w:val="en-GB"/>
        </w:rPr>
        <w:t xml:space="preserve"> .</w:t>
      </w:r>
      <w:r w:rsidRPr="0005472D">
        <w:rPr>
          <w:lang w:val="en-GB"/>
        </w:rPr>
        <w:fldChar w:fldCharType="end"/>
      </w:r>
    </w:p>
    <w:p w14:paraId="47B141AC" w14:textId="77777777" w:rsidR="00FF5040" w:rsidRPr="006E218B" w:rsidRDefault="00FF5040">
      <w:pPr>
        <w:pStyle w:val="Corps"/>
      </w:pPr>
    </w:p>
    <w:p w14:paraId="763133F4" w14:textId="77777777" w:rsidR="00FF5040" w:rsidRPr="006E218B" w:rsidRDefault="00FF5040">
      <w:pPr>
        <w:pStyle w:val="Corps"/>
      </w:pPr>
    </w:p>
    <w:p w14:paraId="58A31AFD" w14:textId="77777777" w:rsidR="00FF5040" w:rsidRPr="006E218B" w:rsidRDefault="00B54AF4" w:rsidP="002A1A1B">
      <w:pPr>
        <w:pStyle w:val="Titre2"/>
        <w:numPr>
          <w:ilvl w:val="0"/>
          <w:numId w:val="0"/>
        </w:numPr>
        <w:jc w:val="center"/>
      </w:pPr>
      <w:bookmarkStart w:id="32" w:name="_Toc340509837"/>
      <w:r w:rsidRPr="006E218B">
        <w:t>Fin du rapport</w:t>
      </w:r>
      <w:bookmarkEnd w:id="32"/>
    </w:p>
    <w:p w14:paraId="044F45CA" w14:textId="77777777" w:rsidR="00FF5040" w:rsidRPr="006E218B" w:rsidRDefault="00FF5040">
      <w:pPr>
        <w:pStyle w:val="Corps"/>
        <w:jc w:val="center"/>
      </w:pPr>
    </w:p>
    <w:p w14:paraId="7034FCBE" w14:textId="77777777" w:rsidR="00FF5040" w:rsidRPr="006E218B" w:rsidRDefault="00FF5040">
      <w:pPr>
        <w:pStyle w:val="Corps"/>
      </w:pPr>
    </w:p>
    <w:p w14:paraId="3BD1053A" w14:textId="77777777" w:rsidR="00FF5040" w:rsidRPr="006E218B" w:rsidRDefault="00FF5040">
      <w:pPr>
        <w:pStyle w:val="Corps"/>
        <w:jc w:val="center"/>
      </w:pPr>
    </w:p>
    <w:p w14:paraId="5CC253D1" w14:textId="77777777" w:rsidR="00FF5040" w:rsidRPr="006E218B" w:rsidRDefault="00FF5040">
      <w:pPr>
        <w:pStyle w:val="Corps"/>
      </w:pPr>
    </w:p>
    <w:p w14:paraId="26165949" w14:textId="77777777" w:rsidR="00FF5040" w:rsidRPr="006E218B" w:rsidRDefault="00FF5040">
      <w:pPr>
        <w:pStyle w:val="Corps"/>
      </w:pPr>
    </w:p>
    <w:p w14:paraId="426C0FA0" w14:textId="77777777" w:rsidR="00FF5040" w:rsidRPr="006E218B" w:rsidRDefault="00FF5040">
      <w:pPr>
        <w:pStyle w:val="Corps"/>
      </w:pPr>
    </w:p>
    <w:p w14:paraId="46A03941" w14:textId="77777777" w:rsidR="00FF5040" w:rsidRPr="006E218B" w:rsidRDefault="00FF5040">
      <w:pPr>
        <w:pStyle w:val="Corps"/>
      </w:pPr>
    </w:p>
    <w:p w14:paraId="0BC13B13" w14:textId="77777777" w:rsidR="00FF5040" w:rsidRPr="006E218B" w:rsidRDefault="00FF5040">
      <w:pPr>
        <w:pStyle w:val="Corps"/>
      </w:pPr>
    </w:p>
    <w:p w14:paraId="0F03EDD2" w14:textId="77777777" w:rsidR="00FF5040" w:rsidRPr="006E218B" w:rsidRDefault="00FF5040">
      <w:pPr>
        <w:pStyle w:val="Corps"/>
      </w:pPr>
    </w:p>
    <w:p w14:paraId="24C74152" w14:textId="77777777" w:rsidR="00FF5040" w:rsidRPr="006E218B" w:rsidRDefault="00FF5040">
      <w:pPr>
        <w:pStyle w:val="Corps"/>
      </w:pPr>
    </w:p>
    <w:p w14:paraId="0B21AAD4" w14:textId="77777777" w:rsidR="00FF5040" w:rsidRPr="006E218B" w:rsidRDefault="00FF5040">
      <w:pPr>
        <w:pStyle w:val="Corps"/>
      </w:pPr>
    </w:p>
    <w:p w14:paraId="25A337CC" w14:textId="77777777" w:rsidR="00FF5040" w:rsidRPr="006E218B" w:rsidRDefault="00FF5040">
      <w:pPr>
        <w:pStyle w:val="Corps"/>
      </w:pPr>
    </w:p>
    <w:p w14:paraId="01A04A1B" w14:textId="77777777" w:rsidR="00FF5040" w:rsidRPr="006E218B" w:rsidRDefault="00FF5040">
      <w:pPr>
        <w:pStyle w:val="Corps"/>
      </w:pPr>
    </w:p>
    <w:p w14:paraId="7D479BBC" w14:textId="77777777" w:rsidR="00FF5040" w:rsidRPr="006E218B" w:rsidRDefault="00FF5040">
      <w:pPr>
        <w:pStyle w:val="Corps"/>
      </w:pPr>
    </w:p>
    <w:p w14:paraId="3F2E88C3" w14:textId="77777777" w:rsidR="00FF5040" w:rsidRPr="006E218B" w:rsidRDefault="00FF5040">
      <w:pPr>
        <w:pStyle w:val="Corps"/>
      </w:pPr>
    </w:p>
    <w:p w14:paraId="774183D1" w14:textId="77777777" w:rsidR="00FF5040" w:rsidRPr="006E218B" w:rsidRDefault="00FF5040">
      <w:pPr>
        <w:pStyle w:val="Corps"/>
      </w:pPr>
    </w:p>
    <w:p w14:paraId="276AE71B" w14:textId="77777777" w:rsidR="00FF5040" w:rsidRPr="006E218B" w:rsidRDefault="00FF5040">
      <w:pPr>
        <w:pStyle w:val="Corps"/>
      </w:pPr>
    </w:p>
    <w:p w14:paraId="4B30CC27" w14:textId="77777777" w:rsidR="00FF5040" w:rsidRPr="006E218B" w:rsidRDefault="00FF5040">
      <w:pPr>
        <w:pStyle w:val="Corps"/>
      </w:pPr>
    </w:p>
    <w:p w14:paraId="2A14C9BD" w14:textId="77777777" w:rsidR="00FF5040" w:rsidRPr="006E218B" w:rsidRDefault="00FF5040">
      <w:pPr>
        <w:pStyle w:val="Corps"/>
      </w:pPr>
    </w:p>
    <w:p w14:paraId="7A8C1BC4" w14:textId="77777777" w:rsidR="00FF5040" w:rsidRPr="006E218B" w:rsidRDefault="00FF5040">
      <w:pPr>
        <w:pStyle w:val="Corps"/>
      </w:pPr>
    </w:p>
    <w:p w14:paraId="6C1232AD" w14:textId="77777777" w:rsidR="00FF5040" w:rsidRPr="006E218B" w:rsidRDefault="00FF5040">
      <w:pPr>
        <w:pStyle w:val="Corps"/>
      </w:pPr>
    </w:p>
    <w:p w14:paraId="112EF616" w14:textId="77777777" w:rsidR="00FF5040" w:rsidRPr="006E218B" w:rsidRDefault="00FF5040">
      <w:pPr>
        <w:pStyle w:val="Corps"/>
      </w:pPr>
    </w:p>
    <w:p w14:paraId="51A3585F" w14:textId="77777777" w:rsidR="00FF5040" w:rsidRPr="006E218B" w:rsidRDefault="00B54AF4">
      <w:pPr>
        <w:pStyle w:val="Corps"/>
        <w:tabs>
          <w:tab w:val="left" w:pos="7015"/>
        </w:tabs>
      </w:pPr>
      <w:r w:rsidRPr="006E218B">
        <w:tab/>
      </w:r>
    </w:p>
    <w:sectPr w:rsidR="00FF5040" w:rsidRPr="006E218B">
      <w:headerReference w:type="default" r:id="rId69"/>
      <w:footerReference w:type="default" r:id="rId70"/>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244250" w14:textId="77777777" w:rsidR="002A1A1B" w:rsidRDefault="002A1A1B">
      <w:r>
        <w:separator/>
      </w:r>
    </w:p>
  </w:endnote>
  <w:endnote w:type="continuationSeparator" w:id="0">
    <w:p w14:paraId="49E5D72F" w14:textId="77777777" w:rsidR="002A1A1B" w:rsidRDefault="002A1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Unicode MS">
    <w:panose1 w:val="020B0604020202020204"/>
    <w:charset w:val="4E"/>
    <w:family w:val="auto"/>
    <w:pitch w:val="variable"/>
    <w:sig w:usb0="F7FFAFFF" w:usb1="E9DFFFFF" w:usb2="0000003F"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FFBC7" w14:textId="77777777" w:rsidR="002A1A1B" w:rsidRDefault="002A1A1B">
    <w:pPr>
      <w:pStyle w:val="Pieddepage"/>
      <w:pBdr>
        <w:top w:val="single" w:sz="4" w:space="0" w:color="000000"/>
      </w:pBdr>
      <w:tabs>
        <w:tab w:val="clear" w:pos="9072"/>
        <w:tab w:val="center" w:pos="4678"/>
        <w:tab w:val="right" w:pos="9046"/>
      </w:tabs>
      <w:rPr>
        <w:rStyle w:val="Numrodepage"/>
        <w:rFonts w:ascii="Trebuchet MS" w:eastAsia="Trebuchet MS" w:hAnsi="Trebuchet MS" w:cs="Trebuchet MS"/>
        <w:color w:val="A6A6A6"/>
        <w:sz w:val="16"/>
        <w:szCs w:val="16"/>
        <w:u w:color="A6A6A6"/>
      </w:rPr>
    </w:pPr>
    <w:r>
      <w:rPr>
        <w:rStyle w:val="Numrodepage"/>
        <w:rFonts w:ascii="Trebuchet MS" w:hAnsi="Trebuchet MS"/>
        <w:color w:val="A6A6A6"/>
        <w:sz w:val="16"/>
        <w:szCs w:val="16"/>
        <w:u w:color="A6A6A6"/>
      </w:rPr>
      <w:tab/>
    </w:r>
    <w:proofErr w:type="gramStart"/>
    <w:r>
      <w:rPr>
        <w:rStyle w:val="Numrodepage"/>
        <w:rFonts w:ascii="Trebuchet MS" w:hAnsi="Trebuchet MS"/>
        <w:color w:val="A6A6A6"/>
        <w:sz w:val="16"/>
        <w:szCs w:val="16"/>
        <w:u w:color="A6A6A6"/>
      </w:rPr>
      <w:t>ideXlab</w:t>
    </w:r>
    <w:proofErr w:type="gramEnd"/>
    <w:r>
      <w:rPr>
        <w:rStyle w:val="Numrodepage"/>
        <w:rFonts w:ascii="Trebuchet MS" w:hAnsi="Trebuchet MS"/>
        <w:color w:val="A6A6A6"/>
        <w:sz w:val="16"/>
        <w:szCs w:val="16"/>
        <w:u w:color="A6A6A6"/>
      </w:rPr>
      <w:t xml:space="preserve"> – RCS Paris 531998763</w:t>
    </w:r>
    <w:r>
      <w:rPr>
        <w:rStyle w:val="Numrodepage"/>
        <w:rFonts w:ascii="Trebuchet MS" w:hAnsi="Trebuchet MS"/>
        <w:color w:val="A6A6A6"/>
        <w:sz w:val="16"/>
        <w:szCs w:val="16"/>
        <w:u w:color="A6A6A6"/>
      </w:rPr>
      <w:tab/>
    </w:r>
  </w:p>
  <w:p w14:paraId="287AE8D8" w14:textId="77777777" w:rsidR="002A1A1B" w:rsidRDefault="002A1A1B">
    <w:pPr>
      <w:pStyle w:val="Pieddepage"/>
      <w:tabs>
        <w:tab w:val="clear" w:pos="9072"/>
        <w:tab w:val="center" w:pos="4678"/>
        <w:tab w:val="right" w:pos="9046"/>
      </w:tabs>
      <w:jc w:val="center"/>
    </w:pPr>
    <w:r>
      <w:rPr>
        <w:rStyle w:val="Numrodepage"/>
        <w:rFonts w:ascii="Trebuchet MS" w:hAnsi="Trebuchet MS"/>
        <w:color w:val="A6A6A6"/>
        <w:sz w:val="16"/>
        <w:szCs w:val="16"/>
        <w:u w:color="A6A6A6"/>
      </w:rPr>
      <w:t>157, Bd Macdonald 75019 Paris – France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B9F5C" w14:textId="77777777" w:rsidR="002A1A1B" w:rsidRDefault="002A1A1B">
    <w:pPr>
      <w:pStyle w:val="Pieddepage"/>
      <w:pBdr>
        <w:top w:val="single" w:sz="4" w:space="0" w:color="000000"/>
      </w:pBdr>
      <w:tabs>
        <w:tab w:val="clear" w:pos="9072"/>
        <w:tab w:val="center" w:pos="4678"/>
        <w:tab w:val="right" w:pos="9046"/>
      </w:tabs>
      <w:rPr>
        <w:rStyle w:val="Numrodepage"/>
        <w:rFonts w:ascii="Trebuchet MS" w:eastAsia="Trebuchet MS" w:hAnsi="Trebuchet MS" w:cs="Trebuchet MS"/>
        <w:color w:val="A6A6A6"/>
        <w:sz w:val="16"/>
        <w:szCs w:val="16"/>
        <w:u w:color="A6A6A6"/>
      </w:rPr>
    </w:pPr>
    <w:r>
      <w:rPr>
        <w:rStyle w:val="Numrodepage"/>
        <w:rFonts w:ascii="Trebuchet MS" w:hAnsi="Trebuchet MS"/>
        <w:color w:val="A6A6A6"/>
        <w:sz w:val="16"/>
        <w:szCs w:val="16"/>
        <w:u w:color="A6A6A6"/>
      </w:rPr>
      <w:t>www.idexlab.com</w:t>
    </w:r>
    <w:r>
      <w:rPr>
        <w:rStyle w:val="Numrodepage"/>
        <w:rFonts w:ascii="Trebuchet MS" w:hAnsi="Trebuchet MS"/>
        <w:color w:val="A6A6A6"/>
        <w:sz w:val="16"/>
        <w:szCs w:val="16"/>
        <w:u w:color="A6A6A6"/>
      </w:rPr>
      <w:tab/>
      <w:t>ideXlab – RCS Paris 531998763</w:t>
    </w:r>
    <w:r>
      <w:rPr>
        <w:rStyle w:val="Numrodepage"/>
        <w:rFonts w:ascii="Trebuchet MS" w:hAnsi="Trebuchet MS"/>
        <w:color w:val="A6A6A6"/>
        <w:sz w:val="16"/>
        <w:szCs w:val="16"/>
        <w:u w:color="A6A6A6"/>
      </w:rPr>
      <w:tab/>
    </w:r>
    <w:r>
      <w:fldChar w:fldCharType="begin"/>
    </w:r>
    <w:r>
      <w:instrText xml:space="preserve"> PAGE </w:instrText>
    </w:r>
    <w:r>
      <w:fldChar w:fldCharType="separate"/>
    </w:r>
    <w:r w:rsidR="00436865">
      <w:rPr>
        <w:noProof/>
      </w:rPr>
      <w:t>21</w:t>
    </w:r>
    <w:r>
      <w:fldChar w:fldCharType="end"/>
    </w:r>
  </w:p>
  <w:p w14:paraId="5E5D6AE8" w14:textId="77777777" w:rsidR="002A1A1B" w:rsidRDefault="002A1A1B">
    <w:pPr>
      <w:pStyle w:val="Pieddepage"/>
      <w:tabs>
        <w:tab w:val="clear" w:pos="9072"/>
        <w:tab w:val="center" w:pos="4678"/>
        <w:tab w:val="right" w:pos="9046"/>
      </w:tabs>
      <w:jc w:val="center"/>
    </w:pPr>
    <w:r>
      <w:rPr>
        <w:rStyle w:val="Numrodepage"/>
        <w:rFonts w:ascii="Trebuchet MS" w:hAnsi="Trebuchet MS"/>
        <w:color w:val="A6A6A6"/>
        <w:sz w:val="16"/>
        <w:szCs w:val="16"/>
        <w:u w:color="A6A6A6"/>
      </w:rPr>
      <w:t>157, Bd Macdonald 75019 Paris – France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45D04" w14:textId="77777777" w:rsidR="002A1A1B" w:rsidRDefault="002A1A1B">
      <w:r>
        <w:separator/>
      </w:r>
    </w:p>
  </w:footnote>
  <w:footnote w:type="continuationSeparator" w:id="0">
    <w:p w14:paraId="2F37ECB2" w14:textId="77777777" w:rsidR="002A1A1B" w:rsidRDefault="002A1A1B">
      <w:r>
        <w:continuationSeparator/>
      </w:r>
    </w:p>
  </w:footnote>
  <w:footnote w:type="continuationNotice" w:id="1">
    <w:p w14:paraId="44DD938C" w14:textId="77777777" w:rsidR="002A1A1B" w:rsidRDefault="002A1A1B"/>
  </w:footnote>
  <w:footnote w:id="2">
    <w:p w14:paraId="365FD89E" w14:textId="231FF113" w:rsidR="002A1A1B" w:rsidRDefault="002A1A1B">
      <w:pPr>
        <w:pStyle w:val="Notedebasdepage"/>
      </w:pPr>
      <w:r>
        <w:rPr>
          <w:rStyle w:val="Marquenotebasdepage"/>
        </w:rPr>
        <w:footnoteRef/>
      </w:r>
      <w:r>
        <w:t xml:space="preserve"> </w:t>
      </w:r>
      <w:r w:rsidRPr="00CA528E">
        <w:t>L'Open Innovation regroupe des pratiques de l'innovation s'appuyant délibérément sur l'extérieur de l'entreprise, pour en améliorer l'efficacité ou pour mieux valoriser les efforts d'innovation fournis en interne.</w:t>
      </w:r>
      <w:r>
        <w:t xml:space="preserve"> Pour en savoir plus voir par exemple </w:t>
      </w:r>
      <w:hyperlink r:id="rId1" w:history="1">
        <w:r w:rsidRPr="00330336">
          <w:rPr>
            <w:rStyle w:val="Lienhypertexte"/>
          </w:rPr>
          <w:t>http://www.idexlab.com/blog/fr/definition-et-pratique-de-innovation-collaborative</w:t>
        </w:r>
      </w:hyperlink>
      <w:r>
        <w:t xml:space="preserve"> </w:t>
      </w:r>
    </w:p>
  </w:footnote>
  <w:footnote w:id="3">
    <w:p w14:paraId="3ADC1A25" w14:textId="71564116" w:rsidR="002A1A1B" w:rsidRDefault="002A1A1B">
      <w:pPr>
        <w:pStyle w:val="Notedebasdepage"/>
      </w:pPr>
      <w:r>
        <w:rPr>
          <w:rStyle w:val="Marquenotebasdepage"/>
        </w:rPr>
        <w:footnoteRef/>
      </w:r>
      <w:r>
        <w:t xml:space="preserve"> </w:t>
      </w:r>
      <w:proofErr w:type="gramStart"/>
      <w:r w:rsidRPr="006E218B">
        <w:t>le</w:t>
      </w:r>
      <w:proofErr w:type="gramEnd"/>
      <w:r w:rsidRPr="006E218B">
        <w:t xml:space="preserve"> volume massique varie aussi </w:t>
      </w:r>
      <w:r>
        <w:t>en fonction d'autres</w:t>
      </w:r>
      <w:r w:rsidRPr="006E218B">
        <w:t xml:space="preserve"> conditions d</w:t>
      </w:r>
      <w:r>
        <w:t>e production : pétrissage, farine, etc.</w:t>
      </w:r>
    </w:p>
  </w:footnote>
  <w:footnote w:id="4">
    <w:p w14:paraId="5E3B093B" w14:textId="77777777" w:rsidR="002A1A1B" w:rsidRDefault="002A1A1B">
      <w:pPr>
        <w:pStyle w:val="Notedebasdepage"/>
      </w:pPr>
      <w:r>
        <w:rPr>
          <w:rStyle w:val="Numrodepage"/>
          <w:color w:val="208EBC"/>
          <w:u w:color="208EBC"/>
          <w:vertAlign w:val="superscript"/>
        </w:rPr>
        <w:footnoteRef/>
      </w:r>
      <w:r>
        <w:t xml:space="preserve"> Additifs autorisés : voir </w:t>
      </w:r>
      <w:hyperlink r:id="rId2" w:history="1">
        <w:r>
          <w:rPr>
            <w:rStyle w:val="Hyperlink1"/>
          </w:rPr>
          <w:t>http://eur-lex.europa.eu/legal-content/FR/TXT/PDF/?uri=CELEX:02008R1333-20140414&amp;from=FR</w:t>
        </w:r>
      </w:hyperlink>
      <w:r>
        <w:t xml:space="preserve"> </w:t>
      </w:r>
    </w:p>
  </w:footnote>
  <w:footnote w:id="5">
    <w:p w14:paraId="2B05FFB8" w14:textId="5515F7F6" w:rsidR="002A1A1B" w:rsidRDefault="002A1A1B">
      <w:pPr>
        <w:pStyle w:val="Notedebasdepage"/>
      </w:pPr>
      <w:r>
        <w:rPr>
          <w:rStyle w:val="Marquenotebasdepage"/>
        </w:rPr>
        <w:footnoteRef/>
      </w:r>
      <w:r>
        <w:t xml:space="preserve"> </w:t>
      </w:r>
      <w:proofErr w:type="gramStart"/>
      <w:r>
        <w:t>voir</w:t>
      </w:r>
      <w:proofErr w:type="gramEnd"/>
      <w:r>
        <w:t xml:space="preserve"> note </w:t>
      </w:r>
      <w:r>
        <w:fldChar w:fldCharType="begin"/>
      </w:r>
      <w:r>
        <w:instrText xml:space="preserve"> NOTEREF _Ref338249196 \h </w:instrText>
      </w:r>
      <w:r>
        <w:fldChar w:fldCharType="separate"/>
      </w:r>
      <w:r>
        <w:t>1</w:t>
      </w:r>
      <w:r>
        <w:fldChar w:fldCharType="end"/>
      </w:r>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B254C" w14:textId="77777777" w:rsidR="002A1A1B" w:rsidRDefault="002A1A1B">
    <w:pPr>
      <w:pStyle w:val="En-tte"/>
      <w:tabs>
        <w:tab w:val="clear" w:pos="9072"/>
        <w:tab w:val="right" w:pos="9046"/>
      </w:tabs>
    </w:pP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6668F" w14:textId="77777777" w:rsidR="002A1A1B" w:rsidRDefault="002A1A1B">
    <w:pPr>
      <w:pStyle w:val="En-tte"/>
      <w:tabs>
        <w:tab w:val="clear" w:pos="9072"/>
        <w:tab w:val="right" w:pos="9046"/>
      </w:tabs>
      <w:rPr>
        <w:rStyle w:val="Numrodepage"/>
        <w:rFonts w:ascii="Trebuchet MS" w:eastAsia="Trebuchet MS" w:hAnsi="Trebuchet MS" w:cs="Trebuchet MS"/>
        <w:sz w:val="20"/>
        <w:szCs w:val="20"/>
      </w:rPr>
    </w:pPr>
    <w:r>
      <w:rPr>
        <w:rStyle w:val="Numrodepage"/>
        <w:rFonts w:ascii="Trebuchet MS" w:hAnsi="Trebuchet MS"/>
        <w:sz w:val="20"/>
        <w:szCs w:val="20"/>
      </w:rPr>
      <w:t>Fonds de dotation EKIP</w:t>
    </w:r>
    <w:r>
      <w:rPr>
        <w:rStyle w:val="Numrodepage"/>
        <w:rFonts w:ascii="Trebuchet MS" w:hAnsi="Trebuchet MS"/>
        <w:sz w:val="20"/>
        <w:szCs w:val="20"/>
      </w:rPr>
      <w:tab/>
    </w:r>
    <w:r>
      <w:rPr>
        <w:rStyle w:val="Numrodepage"/>
        <w:rFonts w:ascii="Trebuchet MS" w:hAnsi="Trebuchet MS"/>
        <w:sz w:val="20"/>
        <w:szCs w:val="20"/>
      </w:rPr>
      <w:tab/>
      <w:t>Juillet 2016</w:t>
    </w:r>
  </w:p>
  <w:p w14:paraId="2C59685F" w14:textId="77777777" w:rsidR="002A1A1B" w:rsidRDefault="002A1A1B">
    <w:pPr>
      <w:pStyle w:val="En-tte"/>
      <w:tabs>
        <w:tab w:val="clear" w:pos="9072"/>
        <w:tab w:val="right" w:pos="9046"/>
      </w:tabs>
    </w:pPr>
    <w:r>
      <w:tab/>
    </w:r>
    <w:r>
      <w:rPr>
        <w:noProof/>
      </w:rPr>
      <w:drawing>
        <wp:inline distT="0" distB="0" distL="0" distR="0" wp14:anchorId="5F98FF7B" wp14:editId="0B8DE947">
          <wp:extent cx="1394234" cy="614848"/>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18.png"/>
                  <pic:cNvPicPr>
                    <a:picLocks noChangeAspect="1"/>
                  </pic:cNvPicPr>
                </pic:nvPicPr>
                <pic:blipFill>
                  <a:blip r:embed="rId1">
                    <a:extLst/>
                  </a:blip>
                  <a:stretch>
                    <a:fillRect/>
                  </a:stretch>
                </pic:blipFill>
                <pic:spPr>
                  <a:xfrm>
                    <a:off x="0" y="0"/>
                    <a:ext cx="1394234" cy="614848"/>
                  </a:xfrm>
                  <a:prstGeom prst="rect">
                    <a:avLst/>
                  </a:prstGeom>
                  <a:ln w="12700" cap="flat">
                    <a:noFill/>
                    <a:miter lim="400000"/>
                  </a:ln>
                  <a:effectLst/>
                </pic:spPr>
              </pic:pic>
            </a:graphicData>
          </a:graphic>
        </wp:inline>
      </w:drawing>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C6EEE"/>
    <w:multiLevelType w:val="multilevel"/>
    <w:tmpl w:val="17905966"/>
    <w:lvl w:ilvl="0">
      <w:start w:val="1"/>
      <w:numFmt w:val="decimal"/>
      <w:lvlText w:val="%1"/>
      <w:lvlJc w:val="left"/>
      <w:pPr>
        <w:ind w:left="432" w:hanging="432"/>
      </w:pPr>
      <w:rPr>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b/>
        <w:bCs/>
        <w:i/>
        <w:i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b/>
        <w:bCs/>
        <w:i/>
        <w:i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b/>
        <w:bCs/>
        <w:i/>
        <w:i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b/>
        <w:bCs/>
        <w:i/>
        <w:i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b/>
        <w:bCs/>
        <w:i/>
        <w:i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b/>
        <w:bCs/>
        <w:i/>
        <w:i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b/>
        <w:bCs/>
        <w:i/>
        <w:iCs/>
        <w:caps w:val="0"/>
        <w:smallCaps w:val="0"/>
        <w:strike w:val="0"/>
        <w:dstrike w:val="0"/>
        <w:outline w:val="0"/>
        <w:emboss w:val="0"/>
        <w:imprint w:val="0"/>
        <w:spacing w:val="0"/>
        <w:w w:val="100"/>
        <w:kern w:val="0"/>
        <w:position w:val="0"/>
        <w:highlight w:val="none"/>
        <w:vertAlign w:val="baseline"/>
      </w:rPr>
    </w:lvl>
  </w:abstractNum>
  <w:abstractNum w:abstractNumId="1">
    <w:nsid w:val="06CC6A0B"/>
    <w:multiLevelType w:val="hybridMultilevel"/>
    <w:tmpl w:val="07CA123C"/>
    <w:styleLink w:val="Style6import"/>
    <w:lvl w:ilvl="0" w:tplc="CF2C7A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160130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E21A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E94BCD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7A55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16084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9B80D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36E7C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38BA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09C27841"/>
    <w:multiLevelType w:val="hybridMultilevel"/>
    <w:tmpl w:val="5AACD106"/>
    <w:styleLink w:val="Style7import"/>
    <w:lvl w:ilvl="0" w:tplc="8A183FA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A8BD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B23F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9CCAB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46C6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2E91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B829B9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20C4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3CCBEC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0DA65821"/>
    <w:multiLevelType w:val="multilevel"/>
    <w:tmpl w:val="17905966"/>
    <w:lvl w:ilvl="0">
      <w:start w:val="1"/>
      <w:numFmt w:val="decimal"/>
      <w:lvlText w:val="%1"/>
      <w:lvlJc w:val="left"/>
      <w:pPr>
        <w:ind w:left="432" w:hanging="432"/>
      </w:pPr>
      <w:rPr>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b/>
        <w:bCs/>
        <w:i/>
        <w:i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b/>
        <w:bCs/>
        <w:i/>
        <w:i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b/>
        <w:bCs/>
        <w:i/>
        <w:i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b/>
        <w:bCs/>
        <w:i/>
        <w:i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b/>
        <w:bCs/>
        <w:i/>
        <w:i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b/>
        <w:bCs/>
        <w:i/>
        <w:i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b/>
        <w:bCs/>
        <w:i/>
        <w:iCs/>
        <w:caps w:val="0"/>
        <w:smallCaps w:val="0"/>
        <w:strike w:val="0"/>
        <w:dstrike w:val="0"/>
        <w:outline w:val="0"/>
        <w:emboss w:val="0"/>
        <w:imprint w:val="0"/>
        <w:spacing w:val="0"/>
        <w:w w:val="100"/>
        <w:kern w:val="0"/>
        <w:position w:val="0"/>
        <w:highlight w:val="none"/>
        <w:vertAlign w:val="baseline"/>
      </w:rPr>
    </w:lvl>
  </w:abstractNum>
  <w:abstractNum w:abstractNumId="4">
    <w:nsid w:val="0E725469"/>
    <w:multiLevelType w:val="hybridMultilevel"/>
    <w:tmpl w:val="2F82DE04"/>
    <w:styleLink w:val="Style8import"/>
    <w:lvl w:ilvl="0" w:tplc="FFFC0A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A48C8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98E749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0C4C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5C0B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82E2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2A4F3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4E24F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E405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0EEE779B"/>
    <w:multiLevelType w:val="multilevel"/>
    <w:tmpl w:val="17905966"/>
    <w:lvl w:ilvl="0">
      <w:start w:val="1"/>
      <w:numFmt w:val="decimal"/>
      <w:lvlText w:val="%1"/>
      <w:lvlJc w:val="left"/>
      <w:pPr>
        <w:ind w:left="432" w:hanging="432"/>
      </w:pPr>
      <w:rPr>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b/>
        <w:bCs/>
        <w:i/>
        <w:i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b/>
        <w:bCs/>
        <w:i/>
        <w:i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b/>
        <w:bCs/>
        <w:i/>
        <w:i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b/>
        <w:bCs/>
        <w:i/>
        <w:i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b/>
        <w:bCs/>
        <w:i/>
        <w:i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b/>
        <w:bCs/>
        <w:i/>
        <w:i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b/>
        <w:bCs/>
        <w:i/>
        <w:iCs/>
        <w:caps w:val="0"/>
        <w:smallCaps w:val="0"/>
        <w:strike w:val="0"/>
        <w:dstrike w:val="0"/>
        <w:outline w:val="0"/>
        <w:emboss w:val="0"/>
        <w:imprint w:val="0"/>
        <w:spacing w:val="0"/>
        <w:w w:val="100"/>
        <w:kern w:val="0"/>
        <w:position w:val="0"/>
        <w:highlight w:val="none"/>
        <w:vertAlign w:val="baseline"/>
      </w:rPr>
    </w:lvl>
  </w:abstractNum>
  <w:abstractNum w:abstractNumId="6">
    <w:nsid w:val="12056E5C"/>
    <w:multiLevelType w:val="multilevel"/>
    <w:tmpl w:val="040C0025"/>
    <w:lvl w:ilvl="0">
      <w:start w:val="1"/>
      <w:numFmt w:val="decimal"/>
      <w:pStyle w:val="Titre1"/>
      <w:lvlText w:val="%1"/>
      <w:lvlJc w:val="left"/>
      <w:pPr>
        <w:ind w:left="432" w:hanging="432"/>
      </w:pPr>
      <w:rPr>
        <w:b/>
        <w:bCs/>
        <w:caps w:val="0"/>
        <w:smallCaps w:val="0"/>
        <w:strike w:val="0"/>
        <w:dstrike w:val="0"/>
        <w:outline w:val="0"/>
        <w:emboss w:val="0"/>
        <w:imprint w:val="0"/>
        <w:spacing w:val="0"/>
        <w:w w:val="100"/>
        <w:kern w:val="0"/>
        <w:position w:val="0"/>
        <w:highlight w:val="none"/>
        <w:vertAlign w:val="baseline"/>
      </w:rPr>
    </w:lvl>
    <w:lvl w:ilvl="1">
      <w:start w:val="1"/>
      <w:numFmt w:val="decimal"/>
      <w:pStyle w:val="Titre2"/>
      <w:lvlText w:val="%1.%2"/>
      <w:lvlJc w:val="left"/>
      <w:pPr>
        <w:ind w:left="576" w:hanging="576"/>
      </w:pPr>
      <w:rPr>
        <w:b/>
        <w:bCs/>
        <w:caps w:val="0"/>
        <w:smallCaps w:val="0"/>
        <w:strike w:val="0"/>
        <w:dstrike w:val="0"/>
        <w:outline w:val="0"/>
        <w:emboss w:val="0"/>
        <w:imprint w:val="0"/>
        <w:spacing w:val="0"/>
        <w:w w:val="100"/>
        <w:kern w:val="0"/>
        <w:position w:val="0"/>
        <w:highlight w:val="none"/>
        <w:vertAlign w:val="baseline"/>
      </w:rPr>
    </w:lvl>
    <w:lvl w:ilvl="2">
      <w:start w:val="1"/>
      <w:numFmt w:val="decimal"/>
      <w:pStyle w:val="Titre3"/>
      <w:lvlText w:val="%1.%2.%3"/>
      <w:lvlJc w:val="left"/>
      <w:pPr>
        <w:ind w:left="720" w:hanging="720"/>
      </w:pPr>
      <w:rPr>
        <w:b/>
        <w:bCs/>
        <w:i/>
        <w:iCs/>
        <w:caps w:val="0"/>
        <w:smallCaps w:val="0"/>
        <w:strike w:val="0"/>
        <w:dstrike w:val="0"/>
        <w:outline w:val="0"/>
        <w:emboss w:val="0"/>
        <w:imprint w:val="0"/>
        <w:spacing w:val="0"/>
        <w:w w:val="100"/>
        <w:kern w:val="0"/>
        <w:position w:val="0"/>
        <w:highlight w:val="none"/>
        <w:vertAlign w:val="baseline"/>
      </w:rPr>
    </w:lvl>
    <w:lvl w:ilvl="3">
      <w:start w:val="1"/>
      <w:numFmt w:val="decimal"/>
      <w:pStyle w:val="Titre4"/>
      <w:lvlText w:val="%1.%2.%3.%4"/>
      <w:lvlJc w:val="left"/>
      <w:pPr>
        <w:ind w:left="864" w:hanging="864"/>
      </w:pPr>
      <w:rPr>
        <w:b/>
        <w:bCs/>
        <w:i/>
        <w:iCs/>
        <w:caps w:val="0"/>
        <w:smallCaps w:val="0"/>
        <w:strike w:val="0"/>
        <w:dstrike w:val="0"/>
        <w:outline w:val="0"/>
        <w:emboss w:val="0"/>
        <w:imprint w:val="0"/>
        <w:spacing w:val="0"/>
        <w:w w:val="100"/>
        <w:kern w:val="0"/>
        <w:position w:val="0"/>
        <w:highlight w:val="none"/>
        <w:vertAlign w:val="baseline"/>
      </w:rPr>
    </w:lvl>
    <w:lvl w:ilvl="4">
      <w:start w:val="1"/>
      <w:numFmt w:val="decimal"/>
      <w:pStyle w:val="Titre5"/>
      <w:lvlText w:val="%1.%2.%3.%4.%5"/>
      <w:lvlJc w:val="left"/>
      <w:pPr>
        <w:ind w:left="1008" w:hanging="1008"/>
      </w:pPr>
      <w:rPr>
        <w:b/>
        <w:bCs/>
        <w:i/>
        <w:iCs/>
        <w:caps w:val="0"/>
        <w:smallCaps w:val="0"/>
        <w:strike w:val="0"/>
        <w:dstrike w:val="0"/>
        <w:outline w:val="0"/>
        <w:emboss w:val="0"/>
        <w:imprint w:val="0"/>
        <w:spacing w:val="0"/>
        <w:w w:val="100"/>
        <w:kern w:val="0"/>
        <w:position w:val="0"/>
        <w:highlight w:val="none"/>
        <w:vertAlign w:val="baseline"/>
      </w:rPr>
    </w:lvl>
    <w:lvl w:ilvl="5">
      <w:start w:val="1"/>
      <w:numFmt w:val="decimal"/>
      <w:pStyle w:val="Titre6"/>
      <w:lvlText w:val="%1.%2.%3.%4.%5.%6"/>
      <w:lvlJc w:val="left"/>
      <w:pPr>
        <w:ind w:left="1152" w:hanging="1152"/>
      </w:pPr>
      <w:rPr>
        <w:b/>
        <w:bCs/>
        <w:i/>
        <w:iCs/>
        <w:caps w:val="0"/>
        <w:smallCaps w:val="0"/>
        <w:strike w:val="0"/>
        <w:dstrike w:val="0"/>
        <w:outline w:val="0"/>
        <w:emboss w:val="0"/>
        <w:imprint w:val="0"/>
        <w:spacing w:val="0"/>
        <w:w w:val="100"/>
        <w:kern w:val="0"/>
        <w:position w:val="0"/>
        <w:highlight w:val="none"/>
        <w:vertAlign w:val="baseline"/>
      </w:rPr>
    </w:lvl>
    <w:lvl w:ilvl="6">
      <w:start w:val="1"/>
      <w:numFmt w:val="decimal"/>
      <w:pStyle w:val="Titre7"/>
      <w:lvlText w:val="%1.%2.%3.%4.%5.%6.%7"/>
      <w:lvlJc w:val="left"/>
      <w:pPr>
        <w:ind w:left="1296" w:hanging="1296"/>
      </w:pPr>
      <w:rPr>
        <w:b/>
        <w:bCs/>
        <w:i/>
        <w:iCs/>
        <w:caps w:val="0"/>
        <w:smallCaps w:val="0"/>
        <w:strike w:val="0"/>
        <w:dstrike w:val="0"/>
        <w:outline w:val="0"/>
        <w:emboss w:val="0"/>
        <w:imprint w:val="0"/>
        <w:spacing w:val="0"/>
        <w:w w:val="100"/>
        <w:kern w:val="0"/>
        <w:position w:val="0"/>
        <w:highlight w:val="none"/>
        <w:vertAlign w:val="baseline"/>
      </w:rPr>
    </w:lvl>
    <w:lvl w:ilvl="7">
      <w:start w:val="1"/>
      <w:numFmt w:val="decimal"/>
      <w:pStyle w:val="Titre8"/>
      <w:lvlText w:val="%1.%2.%3.%4.%5.%6.%7.%8"/>
      <w:lvlJc w:val="left"/>
      <w:pPr>
        <w:ind w:left="1440" w:hanging="1440"/>
      </w:pPr>
      <w:rPr>
        <w:b/>
        <w:bCs/>
        <w:i/>
        <w:iCs/>
        <w:caps w:val="0"/>
        <w:smallCaps w:val="0"/>
        <w:strike w:val="0"/>
        <w:dstrike w:val="0"/>
        <w:outline w:val="0"/>
        <w:emboss w:val="0"/>
        <w:imprint w:val="0"/>
        <w:spacing w:val="0"/>
        <w:w w:val="100"/>
        <w:kern w:val="0"/>
        <w:position w:val="0"/>
        <w:highlight w:val="none"/>
        <w:vertAlign w:val="baseline"/>
      </w:rPr>
    </w:lvl>
    <w:lvl w:ilvl="8">
      <w:start w:val="1"/>
      <w:numFmt w:val="decimal"/>
      <w:pStyle w:val="Titre9"/>
      <w:lvlText w:val="%1.%2.%3.%4.%5.%6.%7.%8.%9"/>
      <w:lvlJc w:val="left"/>
      <w:pPr>
        <w:ind w:left="1584" w:hanging="1584"/>
      </w:pPr>
      <w:rPr>
        <w:b/>
        <w:bCs/>
        <w:i/>
        <w:iCs/>
        <w:caps w:val="0"/>
        <w:smallCaps w:val="0"/>
        <w:strike w:val="0"/>
        <w:dstrike w:val="0"/>
        <w:outline w:val="0"/>
        <w:emboss w:val="0"/>
        <w:imprint w:val="0"/>
        <w:spacing w:val="0"/>
        <w:w w:val="100"/>
        <w:kern w:val="0"/>
        <w:position w:val="0"/>
        <w:highlight w:val="none"/>
        <w:vertAlign w:val="baseline"/>
      </w:rPr>
    </w:lvl>
  </w:abstractNum>
  <w:abstractNum w:abstractNumId="7">
    <w:nsid w:val="13F0225F"/>
    <w:multiLevelType w:val="hybridMultilevel"/>
    <w:tmpl w:val="9D16E16A"/>
    <w:numStyleLink w:val="Style3import"/>
  </w:abstractNum>
  <w:abstractNum w:abstractNumId="8">
    <w:nsid w:val="1E625015"/>
    <w:multiLevelType w:val="hybridMultilevel"/>
    <w:tmpl w:val="180CDDB6"/>
    <w:lvl w:ilvl="0" w:tplc="3836EF5E">
      <w:start w:val="1"/>
      <w:numFmt w:val="decimal"/>
      <w:lvlText w:val="%1."/>
      <w:lvlJc w:val="left"/>
      <w:pPr>
        <w:ind w:left="32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1" w:tplc="A7E69868">
      <w:start w:val="1"/>
      <w:numFmt w:val="decimal"/>
      <w:lvlText w:val="%1.%2."/>
      <w:lvlJc w:val="left"/>
      <w:pPr>
        <w:ind w:left="727" w:hanging="487"/>
      </w:pPr>
      <w:rPr>
        <w:rFonts w:hAnsi="Arial Unicode MS"/>
        <w:b/>
        <w:bCs/>
        <w:caps w:val="0"/>
        <w:smallCaps w:val="0"/>
        <w:strike w:val="0"/>
        <w:dstrike w:val="0"/>
        <w:outline w:val="0"/>
        <w:emboss w:val="0"/>
        <w:imprint w:val="0"/>
        <w:spacing w:val="0"/>
        <w:w w:val="100"/>
        <w:kern w:val="0"/>
        <w:position w:val="0"/>
        <w:highlight w:val="none"/>
        <w:vertAlign w:val="baseline"/>
      </w:rPr>
    </w:lvl>
    <w:lvl w:ilvl="2" w:tplc="37422ECE">
      <w:start w:val="1"/>
      <w:numFmt w:val="decimal"/>
      <w:lvlText w:val="%1.%2.%3."/>
      <w:lvlJc w:val="left"/>
      <w:pPr>
        <w:ind w:left="1140" w:hanging="660"/>
      </w:pPr>
      <w:rPr>
        <w:rFonts w:hAnsi="Arial Unicode MS"/>
        <w:caps w:val="0"/>
        <w:smallCaps w:val="0"/>
        <w:strike w:val="0"/>
        <w:dstrike w:val="0"/>
        <w:outline w:val="0"/>
        <w:emboss w:val="0"/>
        <w:imprint w:val="0"/>
        <w:spacing w:val="0"/>
        <w:w w:val="100"/>
        <w:kern w:val="0"/>
        <w:position w:val="0"/>
        <w:highlight w:val="none"/>
        <w:vertAlign w:val="baseline"/>
      </w:rPr>
    </w:lvl>
    <w:lvl w:ilvl="3" w:tplc="F25A24DC">
      <w:start w:val="1"/>
      <w:numFmt w:val="decimal"/>
      <w:lvlText w:val="%1.%2.%3.%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578E4DF4">
      <w:start w:val="1"/>
      <w:numFmt w:val="decimal"/>
      <w:lvlText w:val="%1.%2.%3.%4.%5."/>
      <w:lvlJc w:val="left"/>
      <w:pPr>
        <w:ind w:left="1560" w:hanging="840"/>
      </w:pPr>
      <w:rPr>
        <w:rFonts w:hAnsi="Arial Unicode MS"/>
        <w:caps w:val="0"/>
        <w:smallCaps w:val="0"/>
        <w:strike w:val="0"/>
        <w:dstrike w:val="0"/>
        <w:outline w:val="0"/>
        <w:emboss w:val="0"/>
        <w:imprint w:val="0"/>
        <w:spacing w:val="0"/>
        <w:w w:val="100"/>
        <w:kern w:val="0"/>
        <w:position w:val="0"/>
        <w:highlight w:val="none"/>
        <w:vertAlign w:val="baseline"/>
      </w:rPr>
    </w:lvl>
    <w:lvl w:ilvl="5" w:tplc="EB942F78">
      <w:start w:val="1"/>
      <w:numFmt w:val="decimal"/>
      <w:lvlText w:val="%1.%2.%3.%4.%5.%6."/>
      <w:lvlJc w:val="left"/>
      <w:pPr>
        <w:ind w:left="1680" w:hanging="960"/>
      </w:pPr>
      <w:rPr>
        <w:rFonts w:hAnsi="Arial Unicode MS"/>
        <w:caps w:val="0"/>
        <w:smallCaps w:val="0"/>
        <w:strike w:val="0"/>
        <w:dstrike w:val="0"/>
        <w:outline w:val="0"/>
        <w:emboss w:val="0"/>
        <w:imprint w:val="0"/>
        <w:spacing w:val="0"/>
        <w:w w:val="100"/>
        <w:kern w:val="0"/>
        <w:position w:val="0"/>
        <w:highlight w:val="none"/>
        <w:vertAlign w:val="baseline"/>
      </w:rPr>
    </w:lvl>
    <w:lvl w:ilvl="6" w:tplc="60507754">
      <w:start w:val="1"/>
      <w:numFmt w:val="decimal"/>
      <w:lvlText w:val="%1.%2.%3.%4.%5.%6.%7."/>
      <w:lvlJc w:val="left"/>
      <w:pPr>
        <w:ind w:left="1800" w:hanging="1080"/>
      </w:pPr>
      <w:rPr>
        <w:rFonts w:hAnsi="Arial Unicode MS"/>
        <w:caps w:val="0"/>
        <w:smallCaps w:val="0"/>
        <w:strike w:val="0"/>
        <w:dstrike w:val="0"/>
        <w:outline w:val="0"/>
        <w:emboss w:val="0"/>
        <w:imprint w:val="0"/>
        <w:spacing w:val="0"/>
        <w:w w:val="100"/>
        <w:kern w:val="0"/>
        <w:position w:val="0"/>
        <w:highlight w:val="none"/>
        <w:vertAlign w:val="baseline"/>
      </w:rPr>
    </w:lvl>
    <w:lvl w:ilvl="7" w:tplc="2B6080A8">
      <w:start w:val="1"/>
      <w:numFmt w:val="decimal"/>
      <w:lvlText w:val="%1.%2.%3.%4.%5.%6.%7.%8."/>
      <w:lvlJc w:val="left"/>
      <w:pPr>
        <w:ind w:left="1920" w:hanging="1200"/>
      </w:pPr>
      <w:rPr>
        <w:rFonts w:hAnsi="Arial Unicode MS"/>
        <w:caps w:val="0"/>
        <w:smallCaps w:val="0"/>
        <w:strike w:val="0"/>
        <w:dstrike w:val="0"/>
        <w:outline w:val="0"/>
        <w:emboss w:val="0"/>
        <w:imprint w:val="0"/>
        <w:spacing w:val="0"/>
        <w:w w:val="100"/>
        <w:kern w:val="0"/>
        <w:position w:val="0"/>
        <w:highlight w:val="none"/>
        <w:vertAlign w:val="baseline"/>
      </w:rPr>
    </w:lvl>
    <w:lvl w:ilvl="8" w:tplc="4A7C0B64">
      <w:start w:val="1"/>
      <w:numFmt w:val="decimal"/>
      <w:lvlText w:val="%1.%2.%3.%4.%5.%6.%7.%8.%9."/>
      <w:lvlJc w:val="left"/>
      <w:pPr>
        <w:ind w:left="2040" w:hanging="1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EFF5335"/>
    <w:multiLevelType w:val="hybridMultilevel"/>
    <w:tmpl w:val="9D16E16A"/>
    <w:styleLink w:val="Style3import"/>
    <w:lvl w:ilvl="0" w:tplc="6020361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581F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4413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2CCCB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94689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B094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C18332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A004C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260D9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22183034"/>
    <w:multiLevelType w:val="hybridMultilevel"/>
    <w:tmpl w:val="5AACD106"/>
    <w:numStyleLink w:val="Style7import"/>
  </w:abstractNum>
  <w:abstractNum w:abstractNumId="11">
    <w:nsid w:val="24406E16"/>
    <w:multiLevelType w:val="multilevel"/>
    <w:tmpl w:val="17905966"/>
    <w:lvl w:ilvl="0">
      <w:start w:val="1"/>
      <w:numFmt w:val="decimal"/>
      <w:lvlText w:val="%1"/>
      <w:lvlJc w:val="left"/>
      <w:pPr>
        <w:ind w:left="432" w:hanging="432"/>
      </w:pPr>
      <w:rPr>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b/>
        <w:bCs/>
        <w:i/>
        <w:i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b/>
        <w:bCs/>
        <w:i/>
        <w:i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b/>
        <w:bCs/>
        <w:i/>
        <w:i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b/>
        <w:bCs/>
        <w:i/>
        <w:i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b/>
        <w:bCs/>
        <w:i/>
        <w:i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b/>
        <w:bCs/>
        <w:i/>
        <w:i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b/>
        <w:bCs/>
        <w:i/>
        <w:iCs/>
        <w:caps w:val="0"/>
        <w:smallCaps w:val="0"/>
        <w:strike w:val="0"/>
        <w:dstrike w:val="0"/>
        <w:outline w:val="0"/>
        <w:emboss w:val="0"/>
        <w:imprint w:val="0"/>
        <w:spacing w:val="0"/>
        <w:w w:val="100"/>
        <w:kern w:val="0"/>
        <w:position w:val="0"/>
        <w:highlight w:val="none"/>
        <w:vertAlign w:val="baseline"/>
      </w:rPr>
    </w:lvl>
  </w:abstractNum>
  <w:abstractNum w:abstractNumId="12">
    <w:nsid w:val="24BD1ABA"/>
    <w:multiLevelType w:val="multilevel"/>
    <w:tmpl w:val="17905966"/>
    <w:lvl w:ilvl="0">
      <w:start w:val="1"/>
      <w:numFmt w:val="decimal"/>
      <w:lvlText w:val="%1"/>
      <w:lvlJc w:val="left"/>
      <w:pPr>
        <w:ind w:left="432" w:hanging="432"/>
      </w:pPr>
      <w:rPr>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b/>
        <w:bCs/>
        <w:i/>
        <w:i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b/>
        <w:bCs/>
        <w:i/>
        <w:i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b/>
        <w:bCs/>
        <w:i/>
        <w:i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b/>
        <w:bCs/>
        <w:i/>
        <w:i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b/>
        <w:bCs/>
        <w:i/>
        <w:i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b/>
        <w:bCs/>
        <w:i/>
        <w:i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b/>
        <w:bCs/>
        <w:i/>
        <w:iCs/>
        <w:caps w:val="0"/>
        <w:smallCaps w:val="0"/>
        <w:strike w:val="0"/>
        <w:dstrike w:val="0"/>
        <w:outline w:val="0"/>
        <w:emboss w:val="0"/>
        <w:imprint w:val="0"/>
        <w:spacing w:val="0"/>
        <w:w w:val="100"/>
        <w:kern w:val="0"/>
        <w:position w:val="0"/>
        <w:highlight w:val="none"/>
        <w:vertAlign w:val="baseline"/>
      </w:rPr>
    </w:lvl>
  </w:abstractNum>
  <w:abstractNum w:abstractNumId="13">
    <w:nsid w:val="33C53BD7"/>
    <w:multiLevelType w:val="hybridMultilevel"/>
    <w:tmpl w:val="E58240CE"/>
    <w:numStyleLink w:val="Style4import"/>
  </w:abstractNum>
  <w:abstractNum w:abstractNumId="14">
    <w:nsid w:val="4AD50175"/>
    <w:multiLevelType w:val="multilevel"/>
    <w:tmpl w:val="17905966"/>
    <w:lvl w:ilvl="0">
      <w:start w:val="1"/>
      <w:numFmt w:val="decimal"/>
      <w:lvlText w:val="%1"/>
      <w:lvlJc w:val="left"/>
      <w:pPr>
        <w:ind w:left="432" w:hanging="432"/>
      </w:pPr>
      <w:rPr>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b/>
        <w:bCs/>
        <w:i/>
        <w:i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b/>
        <w:bCs/>
        <w:i/>
        <w:i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b/>
        <w:bCs/>
        <w:i/>
        <w:i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b/>
        <w:bCs/>
        <w:i/>
        <w:i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b/>
        <w:bCs/>
        <w:i/>
        <w:i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b/>
        <w:bCs/>
        <w:i/>
        <w:i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b/>
        <w:bCs/>
        <w:i/>
        <w:iCs/>
        <w:caps w:val="0"/>
        <w:smallCaps w:val="0"/>
        <w:strike w:val="0"/>
        <w:dstrike w:val="0"/>
        <w:outline w:val="0"/>
        <w:emboss w:val="0"/>
        <w:imprint w:val="0"/>
        <w:spacing w:val="0"/>
        <w:w w:val="100"/>
        <w:kern w:val="0"/>
        <w:position w:val="0"/>
        <w:highlight w:val="none"/>
        <w:vertAlign w:val="baseline"/>
      </w:rPr>
    </w:lvl>
  </w:abstractNum>
  <w:abstractNum w:abstractNumId="15">
    <w:nsid w:val="4C841EB6"/>
    <w:multiLevelType w:val="hybridMultilevel"/>
    <w:tmpl w:val="A978F48C"/>
    <w:styleLink w:val="Style2import"/>
    <w:lvl w:ilvl="0" w:tplc="3E0CC1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CCB2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16E3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8A96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701C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0466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72F55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2003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5543A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nsid w:val="57E712A6"/>
    <w:multiLevelType w:val="hybridMultilevel"/>
    <w:tmpl w:val="442A5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81614C9"/>
    <w:multiLevelType w:val="hybridMultilevel"/>
    <w:tmpl w:val="432C39E8"/>
    <w:styleLink w:val="Style5import"/>
    <w:lvl w:ilvl="0" w:tplc="D74629A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BA652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64E4F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BEA8D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C228F4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73A9E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3EC8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61493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00AE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nsid w:val="5C3C413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08E69E3"/>
    <w:multiLevelType w:val="hybridMultilevel"/>
    <w:tmpl w:val="E58240CE"/>
    <w:styleLink w:val="Style4import"/>
    <w:lvl w:ilvl="0" w:tplc="A21C755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6EA4C5C">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B026514">
      <w:start w:val="1"/>
      <w:numFmt w:val="bullet"/>
      <w:lvlText w:val="•"/>
      <w:lvlJc w:val="left"/>
      <w:pPr>
        <w:tabs>
          <w:tab w:val="left" w:pos="144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1700C4B0">
      <w:start w:val="1"/>
      <w:numFmt w:val="bullet"/>
      <w:lvlText w:val="•"/>
      <w:lvlJc w:val="left"/>
      <w:pPr>
        <w:tabs>
          <w:tab w:val="left" w:pos="144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0D85DD8">
      <w:start w:val="1"/>
      <w:numFmt w:val="bullet"/>
      <w:lvlText w:val="•"/>
      <w:lvlJc w:val="left"/>
      <w:pPr>
        <w:tabs>
          <w:tab w:val="left" w:pos="144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2A4F072">
      <w:start w:val="1"/>
      <w:numFmt w:val="bullet"/>
      <w:lvlText w:val="•"/>
      <w:lvlJc w:val="left"/>
      <w:pPr>
        <w:tabs>
          <w:tab w:val="left" w:pos="144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A4ECD26">
      <w:start w:val="1"/>
      <w:numFmt w:val="bullet"/>
      <w:lvlText w:val="•"/>
      <w:lvlJc w:val="left"/>
      <w:pPr>
        <w:tabs>
          <w:tab w:val="left" w:pos="144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4B6FC12">
      <w:start w:val="1"/>
      <w:numFmt w:val="bullet"/>
      <w:lvlText w:val="•"/>
      <w:lvlJc w:val="left"/>
      <w:pPr>
        <w:tabs>
          <w:tab w:val="left" w:pos="144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662B734">
      <w:start w:val="1"/>
      <w:numFmt w:val="bullet"/>
      <w:lvlText w:val="•"/>
      <w:lvlJc w:val="left"/>
      <w:pPr>
        <w:tabs>
          <w:tab w:val="left" w:pos="144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nsid w:val="617B66F3"/>
    <w:multiLevelType w:val="multilevel"/>
    <w:tmpl w:val="17905966"/>
    <w:lvl w:ilvl="0">
      <w:start w:val="1"/>
      <w:numFmt w:val="decimal"/>
      <w:lvlText w:val="%1"/>
      <w:lvlJc w:val="left"/>
      <w:pPr>
        <w:ind w:left="432" w:hanging="432"/>
      </w:pPr>
      <w:rPr>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b/>
        <w:bCs/>
        <w:i/>
        <w:i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b/>
        <w:bCs/>
        <w:i/>
        <w:i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b/>
        <w:bCs/>
        <w:i/>
        <w:i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b/>
        <w:bCs/>
        <w:i/>
        <w:i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b/>
        <w:bCs/>
        <w:i/>
        <w:i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b/>
        <w:bCs/>
        <w:i/>
        <w:i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b/>
        <w:bCs/>
        <w:i/>
        <w:iCs/>
        <w:caps w:val="0"/>
        <w:smallCaps w:val="0"/>
        <w:strike w:val="0"/>
        <w:dstrike w:val="0"/>
        <w:outline w:val="0"/>
        <w:emboss w:val="0"/>
        <w:imprint w:val="0"/>
        <w:spacing w:val="0"/>
        <w:w w:val="100"/>
        <w:kern w:val="0"/>
        <w:position w:val="0"/>
        <w:highlight w:val="none"/>
        <w:vertAlign w:val="baseline"/>
      </w:rPr>
    </w:lvl>
  </w:abstractNum>
  <w:abstractNum w:abstractNumId="21">
    <w:nsid w:val="62DC67AD"/>
    <w:multiLevelType w:val="hybridMultilevel"/>
    <w:tmpl w:val="A978F48C"/>
    <w:numStyleLink w:val="Style2import"/>
  </w:abstractNum>
  <w:abstractNum w:abstractNumId="22">
    <w:nsid w:val="6A951E97"/>
    <w:multiLevelType w:val="hybridMultilevel"/>
    <w:tmpl w:val="7214FF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C530D4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D982328"/>
    <w:multiLevelType w:val="multilevel"/>
    <w:tmpl w:val="17905966"/>
    <w:lvl w:ilvl="0">
      <w:start w:val="1"/>
      <w:numFmt w:val="decimal"/>
      <w:lvlText w:val="%1"/>
      <w:lvlJc w:val="left"/>
      <w:pPr>
        <w:ind w:left="432" w:hanging="432"/>
      </w:pPr>
      <w:rPr>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b/>
        <w:bCs/>
        <w:i/>
        <w:i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b/>
        <w:bCs/>
        <w:i/>
        <w:i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b/>
        <w:bCs/>
        <w:i/>
        <w:i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b/>
        <w:bCs/>
        <w:i/>
        <w:i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b/>
        <w:bCs/>
        <w:i/>
        <w:i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b/>
        <w:bCs/>
        <w:i/>
        <w:i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b/>
        <w:bCs/>
        <w:i/>
        <w:iCs/>
        <w:caps w:val="0"/>
        <w:smallCaps w:val="0"/>
        <w:strike w:val="0"/>
        <w:dstrike w:val="0"/>
        <w:outline w:val="0"/>
        <w:emboss w:val="0"/>
        <w:imprint w:val="0"/>
        <w:spacing w:val="0"/>
        <w:w w:val="100"/>
        <w:kern w:val="0"/>
        <w:position w:val="0"/>
        <w:highlight w:val="none"/>
        <w:vertAlign w:val="baseline"/>
      </w:rPr>
    </w:lvl>
  </w:abstractNum>
  <w:abstractNum w:abstractNumId="25">
    <w:nsid w:val="74D563BE"/>
    <w:multiLevelType w:val="hybridMultilevel"/>
    <w:tmpl w:val="07CA123C"/>
    <w:numStyleLink w:val="Style6import"/>
  </w:abstractNum>
  <w:abstractNum w:abstractNumId="26">
    <w:nsid w:val="78E83E36"/>
    <w:multiLevelType w:val="hybridMultilevel"/>
    <w:tmpl w:val="432C39E8"/>
    <w:numStyleLink w:val="Style5import"/>
  </w:abstractNum>
  <w:abstractNum w:abstractNumId="27">
    <w:nsid w:val="7A2F349C"/>
    <w:multiLevelType w:val="hybridMultilevel"/>
    <w:tmpl w:val="F9C6D2E8"/>
    <w:styleLink w:val="Style1import"/>
    <w:lvl w:ilvl="0" w:tplc="948EB8D6">
      <w:start w:val="1"/>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1" w:tplc="5ACE0100">
      <w:start w:val="1"/>
      <w:numFmt w:val="decimal"/>
      <w:lvlText w:val="%1.%2."/>
      <w:lvlJc w:val="left"/>
      <w:pPr>
        <w:ind w:left="576" w:hanging="576"/>
      </w:pPr>
      <w:rPr>
        <w:rFonts w:hAnsi="Arial Unicode MS"/>
        <w:b/>
        <w:bCs/>
        <w:caps w:val="0"/>
        <w:smallCaps w:val="0"/>
        <w:strike w:val="0"/>
        <w:dstrike w:val="0"/>
        <w:outline w:val="0"/>
        <w:emboss w:val="0"/>
        <w:imprint w:val="0"/>
        <w:spacing w:val="0"/>
        <w:w w:val="100"/>
        <w:kern w:val="0"/>
        <w:position w:val="0"/>
        <w:highlight w:val="none"/>
        <w:vertAlign w:val="baseline"/>
      </w:rPr>
    </w:lvl>
    <w:lvl w:ilvl="2" w:tplc="DD827E08">
      <w:start w:val="1"/>
      <w:numFmt w:val="decimal"/>
      <w:lvlText w:val="%1.%2.%3."/>
      <w:lvlJc w:val="left"/>
      <w:pPr>
        <w:ind w:left="720" w:hanging="720"/>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6A220050">
      <w:start w:val="1"/>
      <w:numFmt w:val="decimal"/>
      <w:lvlText w:val="%1.%2.%3.%4."/>
      <w:lvlJc w:val="left"/>
      <w:pPr>
        <w:ind w:left="864" w:hanging="864"/>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42CA972A">
      <w:start w:val="1"/>
      <w:numFmt w:val="decimal"/>
      <w:lvlText w:val="%1.%2.%3.%4.%5."/>
      <w:lvlJc w:val="left"/>
      <w:pPr>
        <w:ind w:left="1008" w:hanging="1008"/>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8B804106">
      <w:start w:val="1"/>
      <w:numFmt w:val="decimal"/>
      <w:lvlText w:val="%1.%2.%3.%4.%5.%6."/>
      <w:lvlJc w:val="left"/>
      <w:pPr>
        <w:ind w:left="1152" w:hanging="1152"/>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D48CB542">
      <w:start w:val="1"/>
      <w:numFmt w:val="decimal"/>
      <w:lvlText w:val="%1.%2.%3.%4.%5.%6.%7."/>
      <w:lvlJc w:val="left"/>
      <w:pPr>
        <w:ind w:left="1296" w:hanging="1296"/>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3B34BF08">
      <w:start w:val="1"/>
      <w:numFmt w:val="decimal"/>
      <w:lvlText w:val="%1.%2.%3.%4.%5.%6.%7.%8."/>
      <w:lvlJc w:val="left"/>
      <w:pPr>
        <w:ind w:left="1440" w:hanging="144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272E5C3C">
      <w:start w:val="1"/>
      <w:numFmt w:val="decimal"/>
      <w:lvlText w:val="%1.%2.%3.%4.%5.%6.%7.%8.%9."/>
      <w:lvlJc w:val="left"/>
      <w:pPr>
        <w:ind w:left="1584" w:hanging="1584"/>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28">
    <w:nsid w:val="7A8F167F"/>
    <w:multiLevelType w:val="multilevel"/>
    <w:tmpl w:val="17905966"/>
    <w:lvl w:ilvl="0">
      <w:start w:val="1"/>
      <w:numFmt w:val="decimal"/>
      <w:lvlText w:val="%1"/>
      <w:lvlJc w:val="left"/>
      <w:pPr>
        <w:ind w:left="432" w:hanging="432"/>
      </w:pPr>
      <w:rPr>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b/>
        <w:bCs/>
        <w:i/>
        <w:i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b/>
        <w:bCs/>
        <w:i/>
        <w:i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b/>
        <w:bCs/>
        <w:i/>
        <w:i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b/>
        <w:bCs/>
        <w:i/>
        <w:i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b/>
        <w:bCs/>
        <w:i/>
        <w:i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b/>
        <w:bCs/>
        <w:i/>
        <w:i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b/>
        <w:bCs/>
        <w:i/>
        <w:iCs/>
        <w:caps w:val="0"/>
        <w:smallCaps w:val="0"/>
        <w:strike w:val="0"/>
        <w:dstrike w:val="0"/>
        <w:outline w:val="0"/>
        <w:emboss w:val="0"/>
        <w:imprint w:val="0"/>
        <w:spacing w:val="0"/>
        <w:w w:val="100"/>
        <w:kern w:val="0"/>
        <w:position w:val="0"/>
        <w:highlight w:val="none"/>
        <w:vertAlign w:val="baseline"/>
      </w:rPr>
    </w:lvl>
  </w:abstractNum>
  <w:abstractNum w:abstractNumId="29">
    <w:nsid w:val="7EFD72CA"/>
    <w:multiLevelType w:val="multilevel"/>
    <w:tmpl w:val="17905966"/>
    <w:lvl w:ilvl="0">
      <w:start w:val="1"/>
      <w:numFmt w:val="decimal"/>
      <w:lvlText w:val="%1"/>
      <w:lvlJc w:val="left"/>
      <w:pPr>
        <w:ind w:left="432" w:hanging="432"/>
      </w:pPr>
      <w:rPr>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b/>
        <w:bCs/>
        <w:i/>
        <w:i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b/>
        <w:bCs/>
        <w:i/>
        <w:i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b/>
        <w:bCs/>
        <w:i/>
        <w:i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b/>
        <w:bCs/>
        <w:i/>
        <w:i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b/>
        <w:bCs/>
        <w:i/>
        <w:i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b/>
        <w:bCs/>
        <w:i/>
        <w:i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b/>
        <w:bCs/>
        <w:i/>
        <w:iCs/>
        <w:caps w:val="0"/>
        <w:smallCaps w:val="0"/>
        <w:strike w:val="0"/>
        <w:dstrike w:val="0"/>
        <w:outline w:val="0"/>
        <w:emboss w:val="0"/>
        <w:imprint w:val="0"/>
        <w:spacing w:val="0"/>
        <w:w w:val="100"/>
        <w:kern w:val="0"/>
        <w:position w:val="0"/>
        <w:highlight w:val="none"/>
        <w:vertAlign w:val="baseline"/>
      </w:rPr>
    </w:lvl>
  </w:abstractNum>
  <w:abstractNum w:abstractNumId="30">
    <w:nsid w:val="7F1A6BC1"/>
    <w:multiLevelType w:val="multilevel"/>
    <w:tmpl w:val="17905966"/>
    <w:lvl w:ilvl="0">
      <w:start w:val="1"/>
      <w:numFmt w:val="decimal"/>
      <w:lvlText w:val="%1"/>
      <w:lvlJc w:val="left"/>
      <w:pPr>
        <w:ind w:left="432" w:hanging="432"/>
      </w:pPr>
      <w:rPr>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b/>
        <w:bCs/>
        <w:i/>
        <w:i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b/>
        <w:bCs/>
        <w:i/>
        <w:i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b/>
        <w:bCs/>
        <w:i/>
        <w:i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b/>
        <w:bCs/>
        <w:i/>
        <w:i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b/>
        <w:bCs/>
        <w:i/>
        <w:i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b/>
        <w:bCs/>
        <w:i/>
        <w:i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b/>
        <w:bCs/>
        <w:i/>
        <w:iCs/>
        <w:caps w:val="0"/>
        <w:smallCaps w:val="0"/>
        <w:strike w:val="0"/>
        <w:dstrike w:val="0"/>
        <w:outline w:val="0"/>
        <w:emboss w:val="0"/>
        <w:imprint w:val="0"/>
        <w:spacing w:val="0"/>
        <w:w w:val="100"/>
        <w:kern w:val="0"/>
        <w:position w:val="0"/>
        <w:highlight w:val="none"/>
        <w:vertAlign w:val="baseline"/>
      </w:rPr>
    </w:lvl>
  </w:abstractNum>
  <w:num w:numId="1">
    <w:abstractNumId w:val="8"/>
  </w:num>
  <w:num w:numId="2">
    <w:abstractNumId w:val="8"/>
    <w:lvlOverride w:ilvl="0">
      <w:startOverride w:val="2"/>
    </w:lvlOverride>
  </w:num>
  <w:num w:numId="3">
    <w:abstractNumId w:val="8"/>
    <w:lvlOverride w:ilvl="0">
      <w:startOverride w:val="3"/>
    </w:lvlOverride>
  </w:num>
  <w:num w:numId="4">
    <w:abstractNumId w:val="8"/>
    <w:lvlOverride w:ilvl="1">
      <w:startOverride w:val="2"/>
    </w:lvlOverride>
  </w:num>
  <w:num w:numId="5">
    <w:abstractNumId w:val="8"/>
    <w:lvlOverride w:ilvl="0">
      <w:startOverride w:val="5"/>
    </w:lvlOverride>
  </w:num>
  <w:num w:numId="6">
    <w:abstractNumId w:val="8"/>
    <w:lvlOverride w:ilvl="0">
      <w:startOverride w:val="6"/>
    </w:lvlOverride>
  </w:num>
  <w:num w:numId="7">
    <w:abstractNumId w:val="8"/>
    <w:lvlOverride w:ilvl="1">
      <w:startOverride w:val="2"/>
    </w:lvlOverride>
  </w:num>
  <w:num w:numId="8">
    <w:abstractNumId w:val="8"/>
    <w:lvlOverride w:ilvl="1">
      <w:startOverride w:val="3"/>
    </w:lvlOverride>
  </w:num>
  <w:num w:numId="9">
    <w:abstractNumId w:val="27"/>
  </w:num>
  <w:num w:numId="10">
    <w:abstractNumId w:val="11"/>
  </w:num>
  <w:num w:numId="11">
    <w:abstractNumId w:val="15"/>
  </w:num>
  <w:num w:numId="12">
    <w:abstractNumId w:val="21"/>
  </w:num>
  <w:num w:numId="13">
    <w:abstractNumId w:val="9"/>
  </w:num>
  <w:num w:numId="14">
    <w:abstractNumId w:val="7"/>
  </w:num>
  <w:num w:numId="15">
    <w:abstractNumId w:val="19"/>
  </w:num>
  <w:num w:numId="16">
    <w:abstractNumId w:val="13"/>
  </w:num>
  <w:num w:numId="17">
    <w:abstractNumId w:val="17"/>
  </w:num>
  <w:num w:numId="18">
    <w:abstractNumId w:val="26"/>
  </w:num>
  <w:num w:numId="19">
    <w:abstractNumId w:val="1"/>
  </w:num>
  <w:num w:numId="20">
    <w:abstractNumId w:val="25"/>
  </w:num>
  <w:num w:numId="21">
    <w:abstractNumId w:val="2"/>
  </w:num>
  <w:num w:numId="22">
    <w:abstractNumId w:val="10"/>
  </w:num>
  <w:num w:numId="23">
    <w:abstractNumId w:val="4"/>
  </w:num>
  <w:num w:numId="24">
    <w:abstractNumId w:val="11"/>
    <w:lvlOverride w:ilvl="1">
      <w:startOverride w:val="2"/>
    </w:lvlOverride>
  </w:num>
  <w:num w:numId="25">
    <w:abstractNumId w:val="11"/>
    <w:lvlOverride w:ilvl="1">
      <w:startOverride w:val="3"/>
    </w:lvlOverride>
  </w:num>
  <w:num w:numId="26">
    <w:abstractNumId w:val="6"/>
  </w:num>
  <w:num w:numId="27">
    <w:abstractNumId w:val="23"/>
  </w:num>
  <w:num w:numId="28">
    <w:abstractNumId w:val="20"/>
  </w:num>
  <w:num w:numId="29">
    <w:abstractNumId w:val="30"/>
  </w:num>
  <w:num w:numId="30">
    <w:abstractNumId w:val="29"/>
  </w:num>
  <w:num w:numId="31">
    <w:abstractNumId w:val="12"/>
  </w:num>
  <w:num w:numId="32">
    <w:abstractNumId w:val="14"/>
  </w:num>
  <w:num w:numId="33">
    <w:abstractNumId w:val="5"/>
  </w:num>
  <w:num w:numId="34">
    <w:abstractNumId w:val="0"/>
  </w:num>
  <w:num w:numId="35">
    <w:abstractNumId w:val="18"/>
  </w:num>
  <w:num w:numId="36">
    <w:abstractNumId w:val="24"/>
  </w:num>
  <w:num w:numId="37">
    <w:abstractNumId w:val="3"/>
  </w:num>
  <w:num w:numId="38">
    <w:abstractNumId w:val="28"/>
  </w:num>
  <w:num w:numId="39">
    <w:abstractNumId w:val="16"/>
  </w:num>
  <w:num w:numId="40">
    <w:abstractNumId w:val="22"/>
  </w:num>
  <w:num w:numId="41">
    <w:abstractNumId w:val="6"/>
  </w:num>
  <w:num w:numId="42">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FF5040"/>
    <w:rsid w:val="0005472D"/>
    <w:rsid w:val="000A5B59"/>
    <w:rsid w:val="000B03B9"/>
    <w:rsid w:val="001F2665"/>
    <w:rsid w:val="002A1A1B"/>
    <w:rsid w:val="002D7369"/>
    <w:rsid w:val="003711FB"/>
    <w:rsid w:val="00436865"/>
    <w:rsid w:val="0046320D"/>
    <w:rsid w:val="004E746A"/>
    <w:rsid w:val="004F4D64"/>
    <w:rsid w:val="00561E4B"/>
    <w:rsid w:val="006E218B"/>
    <w:rsid w:val="00740E89"/>
    <w:rsid w:val="007C3169"/>
    <w:rsid w:val="00B54AF4"/>
    <w:rsid w:val="00BD3F6A"/>
    <w:rsid w:val="00C1267F"/>
    <w:rsid w:val="00C743CF"/>
    <w:rsid w:val="00C95D09"/>
    <w:rsid w:val="00CF7FC7"/>
    <w:rsid w:val="00D17B64"/>
    <w:rsid w:val="00E47139"/>
    <w:rsid w:val="00FA4A55"/>
    <w:rsid w:val="00FF504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5DB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eastAsia="en-US"/>
    </w:rPr>
  </w:style>
  <w:style w:type="paragraph" w:styleId="Titre1">
    <w:name w:val="heading 1"/>
    <w:next w:val="Corps"/>
    <w:pPr>
      <w:keepNext/>
      <w:keepLines/>
      <w:numPr>
        <w:numId w:val="26"/>
      </w:numPr>
      <w:spacing w:before="480"/>
      <w:outlineLvl w:val="0"/>
    </w:pPr>
    <w:rPr>
      <w:rFonts w:ascii="Calibri" w:eastAsia="Calibri" w:hAnsi="Calibri" w:cs="Calibri"/>
      <w:b/>
      <w:bCs/>
      <w:color w:val="000000"/>
      <w:sz w:val="32"/>
      <w:szCs w:val="32"/>
      <w:u w:color="000000"/>
    </w:rPr>
  </w:style>
  <w:style w:type="paragraph" w:styleId="Titre2">
    <w:name w:val="heading 2"/>
    <w:next w:val="Corps"/>
    <w:rsid w:val="007C3169"/>
    <w:pPr>
      <w:keepNext/>
      <w:keepLines/>
      <w:numPr>
        <w:ilvl w:val="1"/>
        <w:numId w:val="26"/>
      </w:numPr>
      <w:spacing w:before="200"/>
      <w:outlineLvl w:val="1"/>
    </w:pPr>
    <w:rPr>
      <w:rFonts w:ascii="Calibri" w:eastAsia="Calibri" w:hAnsi="Calibri" w:cs="Calibri"/>
      <w:b/>
      <w:bCs/>
      <w:color w:val="000000"/>
      <w:sz w:val="26"/>
      <w:szCs w:val="26"/>
      <w:u w:color="000000"/>
    </w:rPr>
  </w:style>
  <w:style w:type="paragraph" w:styleId="Titre3">
    <w:name w:val="heading 3"/>
    <w:next w:val="Corps"/>
    <w:pPr>
      <w:keepNext/>
      <w:keepLines/>
      <w:numPr>
        <w:ilvl w:val="2"/>
        <w:numId w:val="26"/>
      </w:numPr>
      <w:spacing w:before="200"/>
      <w:outlineLvl w:val="2"/>
    </w:pPr>
    <w:rPr>
      <w:rFonts w:ascii="Calibri" w:eastAsia="Calibri" w:hAnsi="Calibri" w:cs="Calibri"/>
      <w:b/>
      <w:bCs/>
      <w:i/>
      <w:iCs/>
      <w:color w:val="000000"/>
      <w:sz w:val="24"/>
      <w:szCs w:val="24"/>
      <w:u w:color="000000"/>
    </w:rPr>
  </w:style>
  <w:style w:type="paragraph" w:styleId="Titre4">
    <w:name w:val="heading 4"/>
    <w:next w:val="Corps"/>
    <w:pPr>
      <w:keepNext/>
      <w:keepLines/>
      <w:numPr>
        <w:ilvl w:val="3"/>
        <w:numId w:val="26"/>
      </w:numPr>
      <w:spacing w:before="200"/>
      <w:outlineLvl w:val="3"/>
    </w:pPr>
    <w:rPr>
      <w:rFonts w:ascii="Calibri" w:eastAsia="Calibri" w:hAnsi="Calibri" w:cs="Calibri"/>
      <w:b/>
      <w:bCs/>
      <w:i/>
      <w:iCs/>
      <w:color w:val="000000"/>
      <w:sz w:val="24"/>
      <w:szCs w:val="24"/>
      <w:u w:color="000000"/>
    </w:rPr>
  </w:style>
  <w:style w:type="paragraph" w:styleId="Titre5">
    <w:name w:val="heading 5"/>
    <w:basedOn w:val="Normal"/>
    <w:next w:val="Normal"/>
    <w:link w:val="Titre5Car"/>
    <w:uiPriority w:val="9"/>
    <w:semiHidden/>
    <w:unhideWhenUsed/>
    <w:qFormat/>
    <w:rsid w:val="007C3169"/>
    <w:pPr>
      <w:keepNext/>
      <w:keepLines/>
      <w:numPr>
        <w:ilvl w:val="4"/>
        <w:numId w:val="26"/>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7C3169"/>
    <w:pPr>
      <w:keepNext/>
      <w:keepLines/>
      <w:numPr>
        <w:ilvl w:val="5"/>
        <w:numId w:val="26"/>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7C3169"/>
    <w:pPr>
      <w:keepNext/>
      <w:keepLines/>
      <w:numPr>
        <w:ilvl w:val="6"/>
        <w:numId w:val="26"/>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7C3169"/>
    <w:pPr>
      <w:keepNext/>
      <w:keepLines/>
      <w:numPr>
        <w:ilvl w:val="7"/>
        <w:numId w:val="26"/>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7C3169"/>
    <w:pPr>
      <w:keepNext/>
      <w:keepLines/>
      <w:numPr>
        <w:ilvl w:val="8"/>
        <w:numId w:val="2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ascii="Cambria" w:hAnsi="Cambria" w:cs="Arial Unicode MS"/>
      <w:color w:val="000000"/>
      <w:sz w:val="24"/>
      <w:szCs w:val="24"/>
      <w:u w:color="000000"/>
    </w:rPr>
  </w:style>
  <w:style w:type="paragraph" w:styleId="Pieddepage">
    <w:name w:val="footer"/>
    <w:pPr>
      <w:tabs>
        <w:tab w:val="center" w:pos="4536"/>
        <w:tab w:val="right" w:pos="9072"/>
      </w:tabs>
    </w:pPr>
    <w:rPr>
      <w:rFonts w:ascii="Cambria" w:hAnsi="Cambria" w:cs="Arial Unicode MS"/>
      <w:color w:val="000000"/>
      <w:sz w:val="24"/>
      <w:szCs w:val="24"/>
      <w:u w:color="000000"/>
    </w:rPr>
  </w:style>
  <w:style w:type="character" w:styleId="Numrodepage">
    <w:name w:val="page number"/>
  </w:style>
  <w:style w:type="paragraph" w:customStyle="1" w:styleId="Corps">
    <w:name w:val="Corps"/>
    <w:rPr>
      <w:rFonts w:ascii="Cambria" w:eastAsia="Cambria" w:hAnsi="Cambria" w:cs="Cambria"/>
      <w:color w:val="000000"/>
      <w:sz w:val="24"/>
      <w:szCs w:val="24"/>
      <w:u w:color="000000"/>
    </w:rPr>
  </w:style>
  <w:style w:type="paragraph" w:styleId="TM1">
    <w:name w:val="toc 1"/>
    <w:next w:val="Corps"/>
    <w:uiPriority w:val="39"/>
    <w:pPr>
      <w:tabs>
        <w:tab w:val="left" w:pos="382"/>
        <w:tab w:val="right" w:leader="dot" w:pos="9056"/>
      </w:tabs>
      <w:spacing w:before="120"/>
    </w:pPr>
    <w:rPr>
      <w:rFonts w:ascii="Cambria" w:eastAsia="Cambria" w:hAnsi="Cambria" w:cs="Cambria"/>
      <w:b/>
      <w:bCs/>
      <w:color w:val="000000"/>
      <w:sz w:val="24"/>
      <w:szCs w:val="24"/>
      <w:u w:color="000000"/>
    </w:rPr>
  </w:style>
  <w:style w:type="paragraph" w:customStyle="1" w:styleId="TOC1">
    <w:name w:val="TOC 1"/>
    <w:pPr>
      <w:tabs>
        <w:tab w:val="left" w:pos="382"/>
        <w:tab w:val="right" w:leader="dot" w:pos="9046"/>
      </w:tabs>
      <w:spacing w:before="120"/>
    </w:pPr>
    <w:rPr>
      <w:rFonts w:ascii="Cambria" w:eastAsia="Cambria" w:hAnsi="Cambria" w:cs="Cambria"/>
      <w:b/>
      <w:bCs/>
      <w:color w:val="000000"/>
      <w:sz w:val="24"/>
      <w:szCs w:val="24"/>
      <w:u w:color="000000"/>
    </w:rPr>
  </w:style>
  <w:style w:type="paragraph" w:customStyle="1" w:styleId="TOC2">
    <w:name w:val="TOC 2"/>
    <w:pPr>
      <w:tabs>
        <w:tab w:val="left" w:pos="792"/>
        <w:tab w:val="right" w:leader="dot" w:pos="9046"/>
      </w:tabs>
      <w:ind w:left="240"/>
    </w:pPr>
    <w:rPr>
      <w:rFonts w:ascii="Cambria" w:eastAsia="Cambria" w:hAnsi="Cambria" w:cs="Cambria"/>
      <w:b/>
      <w:bCs/>
      <w:color w:val="000000"/>
      <w:sz w:val="22"/>
      <w:szCs w:val="22"/>
      <w:u w:color="000000"/>
    </w:rPr>
  </w:style>
  <w:style w:type="paragraph" w:customStyle="1" w:styleId="TOC3">
    <w:name w:val="TOC 3"/>
    <w:pPr>
      <w:tabs>
        <w:tab w:val="left" w:pos="1176"/>
        <w:tab w:val="right" w:leader="dot" w:pos="9046"/>
      </w:tabs>
      <w:ind w:left="480"/>
    </w:pPr>
    <w:rPr>
      <w:rFonts w:ascii="Cambria" w:eastAsia="Cambria" w:hAnsi="Cambria" w:cs="Cambria"/>
      <w:color w:val="000000"/>
      <w:sz w:val="22"/>
      <w:szCs w:val="22"/>
      <w:u w:color="000000"/>
    </w:rPr>
  </w:style>
  <w:style w:type="paragraph" w:customStyle="1" w:styleId="TOC4">
    <w:name w:val="TOC 4"/>
    <w:pPr>
      <w:tabs>
        <w:tab w:val="left" w:pos="1526"/>
        <w:tab w:val="left" w:pos="1639"/>
        <w:tab w:val="right" w:leader="dot" w:pos="9046"/>
      </w:tabs>
      <w:ind w:left="720"/>
    </w:pPr>
    <w:rPr>
      <w:rFonts w:ascii="Cambria" w:eastAsia="Cambria" w:hAnsi="Cambria" w:cs="Cambria"/>
      <w:color w:val="000000"/>
      <w:u w:color="000000"/>
    </w:rPr>
  </w:style>
  <w:style w:type="numbering" w:customStyle="1" w:styleId="Style1import">
    <w:name w:val="Style 1 importé"/>
    <w:pPr>
      <w:numPr>
        <w:numId w:val="9"/>
      </w:numPr>
    </w:pPr>
  </w:style>
  <w:style w:type="paragraph" w:styleId="Paragraphedeliste">
    <w:name w:val="List Paragraph"/>
    <w:uiPriority w:val="34"/>
    <w:qFormat/>
    <w:pPr>
      <w:ind w:left="720"/>
    </w:pPr>
    <w:rPr>
      <w:rFonts w:ascii="Cambria" w:hAnsi="Cambria" w:cs="Arial Unicode MS"/>
      <w:color w:val="000000"/>
      <w:sz w:val="24"/>
      <w:szCs w:val="24"/>
      <w:u w:color="000000"/>
    </w:rPr>
  </w:style>
  <w:style w:type="numbering" w:customStyle="1" w:styleId="Style2import">
    <w:name w:val="Style 2 importé"/>
    <w:pPr>
      <w:numPr>
        <w:numId w:val="11"/>
      </w:numPr>
    </w:pPr>
  </w:style>
  <w:style w:type="numbering" w:customStyle="1" w:styleId="Style3import">
    <w:name w:val="Style 3 importé"/>
    <w:pPr>
      <w:numPr>
        <w:numId w:val="13"/>
      </w:numPr>
    </w:pPr>
  </w:style>
  <w:style w:type="numbering" w:customStyle="1" w:styleId="Style4import">
    <w:name w:val="Style 4 importé"/>
    <w:pPr>
      <w:numPr>
        <w:numId w:val="15"/>
      </w:numPr>
    </w:pPr>
  </w:style>
  <w:style w:type="paragraph" w:styleId="Lgende">
    <w:name w:val="caption"/>
    <w:next w:val="Corps"/>
    <w:pPr>
      <w:spacing w:after="120"/>
      <w:jc w:val="center"/>
    </w:pPr>
    <w:rPr>
      <w:rFonts w:ascii="Trebuchet MS" w:hAnsi="Trebuchet MS" w:cs="Arial Unicode MS"/>
      <w:b/>
      <w:bCs/>
      <w:color w:val="000000"/>
      <w:sz w:val="18"/>
      <w:szCs w:val="18"/>
      <w:u w:color="000000"/>
    </w:rPr>
  </w:style>
  <w:style w:type="numbering" w:customStyle="1" w:styleId="Style5import">
    <w:name w:val="Style 5 importé"/>
    <w:pPr>
      <w:numPr>
        <w:numId w:val="17"/>
      </w:numPr>
    </w:pPr>
  </w:style>
  <w:style w:type="character" w:customStyle="1" w:styleId="Hyperlink0">
    <w:name w:val="Hyperlink.0"/>
    <w:basedOn w:val="Lienhypertexte"/>
    <w:rPr>
      <w:u w:val="single"/>
    </w:rPr>
  </w:style>
  <w:style w:type="numbering" w:customStyle="1" w:styleId="Style6import">
    <w:name w:val="Style 6 importé"/>
    <w:pPr>
      <w:numPr>
        <w:numId w:val="19"/>
      </w:numPr>
    </w:pPr>
  </w:style>
  <w:style w:type="character" w:styleId="Marquenotebasdepage">
    <w:name w:val="footnote reference"/>
    <w:basedOn w:val="Numrodepage"/>
    <w:rPr>
      <w:vertAlign w:val="superscript"/>
    </w:rPr>
  </w:style>
  <w:style w:type="paragraph" w:styleId="Notedebasdepage">
    <w:name w:val="footnote text"/>
    <w:rsid w:val="006E218B"/>
    <w:rPr>
      <w:rFonts w:ascii="Cambria" w:hAnsi="Cambria" w:cs="Arial Unicode MS"/>
      <w:color w:val="000000"/>
      <w:u w:color="000000"/>
    </w:rPr>
  </w:style>
  <w:style w:type="character" w:customStyle="1" w:styleId="Hyperlink1">
    <w:name w:val="Hyperlink.1"/>
    <w:basedOn w:val="Lienhypertexte"/>
    <w:rPr>
      <w:color w:val="0000FF"/>
      <w:u w:val="single" w:color="0000FF"/>
    </w:rPr>
  </w:style>
  <w:style w:type="numbering" w:customStyle="1" w:styleId="Style7import">
    <w:name w:val="Style 7 importé"/>
    <w:pPr>
      <w:numPr>
        <w:numId w:val="21"/>
      </w:numPr>
    </w:pPr>
  </w:style>
  <w:style w:type="numbering" w:customStyle="1" w:styleId="Style8import">
    <w:name w:val="Style 8 importé"/>
    <w:pPr>
      <w:numPr>
        <w:numId w:val="23"/>
      </w:numPr>
    </w:pPr>
  </w:style>
  <w:style w:type="character" w:customStyle="1" w:styleId="Hyperlink2">
    <w:name w:val="Hyperlink.2"/>
    <w:basedOn w:val="Lienhypertexte"/>
    <w:rPr>
      <w:u w:val="single"/>
    </w:rPr>
  </w:style>
  <w:style w:type="character" w:customStyle="1" w:styleId="Hyperlink3">
    <w:name w:val="Hyperlink.3"/>
    <w:basedOn w:val="Hyperlink1"/>
    <w:rPr>
      <w:rFonts w:ascii="Cambria" w:eastAsia="Cambria" w:hAnsi="Cambria" w:cs="Cambria"/>
      <w:i/>
      <w:iCs/>
      <w:color w:val="0000FF"/>
      <w:u w:val="single" w:color="0000FF"/>
    </w:rPr>
  </w:style>
  <w:style w:type="paragraph" w:styleId="Bibliographie">
    <w:name w:val="Bibliography"/>
    <w:next w:val="Corps"/>
    <w:pPr>
      <w:spacing w:after="120"/>
    </w:pPr>
    <w:rPr>
      <w:rFonts w:ascii="Cambria" w:eastAsia="Cambria" w:hAnsi="Cambria" w:cs="Cambria"/>
      <w:color w:val="000000"/>
      <w:sz w:val="24"/>
      <w:szCs w:val="24"/>
      <w:u w:color="000000"/>
    </w:rPr>
  </w:style>
  <w:style w:type="paragraph" w:styleId="Textedebulles">
    <w:name w:val="Balloon Text"/>
    <w:basedOn w:val="Normal"/>
    <w:link w:val="TextedebullesCar"/>
    <w:uiPriority w:val="99"/>
    <w:semiHidden/>
    <w:unhideWhenUsed/>
    <w:rsid w:val="00B54AF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54AF4"/>
    <w:rPr>
      <w:rFonts w:ascii="Lucida Grande" w:hAnsi="Lucida Grande" w:cs="Lucida Grande"/>
      <w:sz w:val="18"/>
      <w:szCs w:val="18"/>
      <w:lang w:val="en-US" w:eastAsia="en-US"/>
    </w:rPr>
  </w:style>
  <w:style w:type="character" w:customStyle="1" w:styleId="Titre5Car">
    <w:name w:val="Titre 5 Car"/>
    <w:basedOn w:val="Policepardfaut"/>
    <w:link w:val="Titre5"/>
    <w:uiPriority w:val="9"/>
    <w:semiHidden/>
    <w:rsid w:val="007C3169"/>
    <w:rPr>
      <w:rFonts w:asciiTheme="majorHAnsi" w:eastAsiaTheme="majorEastAsia" w:hAnsiTheme="majorHAnsi" w:cstheme="majorBidi"/>
      <w:color w:val="243F60" w:themeColor="accent1" w:themeShade="7F"/>
      <w:sz w:val="24"/>
      <w:szCs w:val="24"/>
      <w:lang w:eastAsia="en-US"/>
    </w:rPr>
  </w:style>
  <w:style w:type="character" w:customStyle="1" w:styleId="Titre6Car">
    <w:name w:val="Titre 6 Car"/>
    <w:basedOn w:val="Policepardfaut"/>
    <w:link w:val="Titre6"/>
    <w:uiPriority w:val="9"/>
    <w:semiHidden/>
    <w:rsid w:val="007C3169"/>
    <w:rPr>
      <w:rFonts w:asciiTheme="majorHAnsi" w:eastAsiaTheme="majorEastAsia" w:hAnsiTheme="majorHAnsi" w:cstheme="majorBidi"/>
      <w:i/>
      <w:iCs/>
      <w:color w:val="243F60" w:themeColor="accent1" w:themeShade="7F"/>
      <w:sz w:val="24"/>
      <w:szCs w:val="24"/>
      <w:lang w:eastAsia="en-US"/>
    </w:rPr>
  </w:style>
  <w:style w:type="character" w:customStyle="1" w:styleId="Titre7Car">
    <w:name w:val="Titre 7 Car"/>
    <w:basedOn w:val="Policepardfaut"/>
    <w:link w:val="Titre7"/>
    <w:uiPriority w:val="9"/>
    <w:semiHidden/>
    <w:rsid w:val="007C3169"/>
    <w:rPr>
      <w:rFonts w:asciiTheme="majorHAnsi" w:eastAsiaTheme="majorEastAsia" w:hAnsiTheme="majorHAnsi" w:cstheme="majorBidi"/>
      <w:i/>
      <w:iCs/>
      <w:color w:val="404040" w:themeColor="text1" w:themeTint="BF"/>
      <w:sz w:val="24"/>
      <w:szCs w:val="24"/>
      <w:lang w:eastAsia="en-US"/>
    </w:rPr>
  </w:style>
  <w:style w:type="character" w:customStyle="1" w:styleId="Titre8Car">
    <w:name w:val="Titre 8 Car"/>
    <w:basedOn w:val="Policepardfaut"/>
    <w:link w:val="Titre8"/>
    <w:uiPriority w:val="9"/>
    <w:semiHidden/>
    <w:rsid w:val="007C3169"/>
    <w:rPr>
      <w:rFonts w:asciiTheme="majorHAnsi" w:eastAsiaTheme="majorEastAsia" w:hAnsiTheme="majorHAnsi" w:cstheme="majorBidi"/>
      <w:color w:val="404040" w:themeColor="text1" w:themeTint="BF"/>
      <w:lang w:eastAsia="en-US"/>
    </w:rPr>
  </w:style>
  <w:style w:type="character" w:customStyle="1" w:styleId="Titre9Car">
    <w:name w:val="Titre 9 Car"/>
    <w:basedOn w:val="Policepardfaut"/>
    <w:link w:val="Titre9"/>
    <w:uiPriority w:val="9"/>
    <w:semiHidden/>
    <w:rsid w:val="007C3169"/>
    <w:rPr>
      <w:rFonts w:asciiTheme="majorHAnsi" w:eastAsiaTheme="majorEastAsia" w:hAnsiTheme="majorHAnsi" w:cstheme="majorBidi"/>
      <w:i/>
      <w:iCs/>
      <w:color w:val="404040" w:themeColor="text1" w:themeTint="BF"/>
      <w:lang w:eastAsia="en-US"/>
    </w:rPr>
  </w:style>
  <w:style w:type="paragraph" w:styleId="TM2">
    <w:name w:val="toc 2"/>
    <w:basedOn w:val="Normal"/>
    <w:next w:val="Normal"/>
    <w:autoRedefine/>
    <w:uiPriority w:val="39"/>
    <w:unhideWhenUsed/>
    <w:rsid w:val="002A1A1B"/>
    <w:pPr>
      <w:ind w:left="240"/>
    </w:pPr>
  </w:style>
  <w:style w:type="paragraph" w:styleId="TM3">
    <w:name w:val="toc 3"/>
    <w:basedOn w:val="Normal"/>
    <w:next w:val="Normal"/>
    <w:autoRedefine/>
    <w:uiPriority w:val="39"/>
    <w:unhideWhenUsed/>
    <w:rsid w:val="002A1A1B"/>
    <w:pPr>
      <w:ind w:left="480"/>
    </w:pPr>
  </w:style>
  <w:style w:type="paragraph" w:styleId="TM4">
    <w:name w:val="toc 4"/>
    <w:basedOn w:val="Normal"/>
    <w:next w:val="Normal"/>
    <w:autoRedefine/>
    <w:uiPriority w:val="39"/>
    <w:unhideWhenUsed/>
    <w:rsid w:val="002A1A1B"/>
    <w:pPr>
      <w:ind w:left="720"/>
    </w:pPr>
  </w:style>
  <w:style w:type="paragraph" w:styleId="TM5">
    <w:name w:val="toc 5"/>
    <w:basedOn w:val="Normal"/>
    <w:next w:val="Normal"/>
    <w:autoRedefine/>
    <w:uiPriority w:val="39"/>
    <w:unhideWhenUsed/>
    <w:rsid w:val="002A1A1B"/>
    <w:pPr>
      <w:ind w:left="960"/>
    </w:pPr>
  </w:style>
  <w:style w:type="paragraph" w:styleId="TM6">
    <w:name w:val="toc 6"/>
    <w:basedOn w:val="Normal"/>
    <w:next w:val="Normal"/>
    <w:autoRedefine/>
    <w:uiPriority w:val="39"/>
    <w:unhideWhenUsed/>
    <w:rsid w:val="002A1A1B"/>
    <w:pPr>
      <w:ind w:left="1200"/>
    </w:pPr>
  </w:style>
  <w:style w:type="paragraph" w:styleId="TM7">
    <w:name w:val="toc 7"/>
    <w:basedOn w:val="Normal"/>
    <w:next w:val="Normal"/>
    <w:autoRedefine/>
    <w:uiPriority w:val="39"/>
    <w:unhideWhenUsed/>
    <w:rsid w:val="002A1A1B"/>
    <w:pPr>
      <w:ind w:left="1440"/>
    </w:pPr>
  </w:style>
  <w:style w:type="paragraph" w:styleId="TM8">
    <w:name w:val="toc 8"/>
    <w:basedOn w:val="Normal"/>
    <w:next w:val="Normal"/>
    <w:autoRedefine/>
    <w:uiPriority w:val="39"/>
    <w:unhideWhenUsed/>
    <w:rsid w:val="002A1A1B"/>
    <w:pPr>
      <w:ind w:left="1680"/>
    </w:pPr>
  </w:style>
  <w:style w:type="paragraph" w:styleId="TM9">
    <w:name w:val="toc 9"/>
    <w:basedOn w:val="Normal"/>
    <w:next w:val="Normal"/>
    <w:autoRedefine/>
    <w:uiPriority w:val="39"/>
    <w:unhideWhenUsed/>
    <w:rsid w:val="002A1A1B"/>
    <w:pPr>
      <w:ind w:left="19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eastAsia="en-US"/>
    </w:rPr>
  </w:style>
  <w:style w:type="paragraph" w:styleId="Titre1">
    <w:name w:val="heading 1"/>
    <w:next w:val="Corps"/>
    <w:pPr>
      <w:keepNext/>
      <w:keepLines/>
      <w:numPr>
        <w:numId w:val="26"/>
      </w:numPr>
      <w:spacing w:before="480"/>
      <w:outlineLvl w:val="0"/>
    </w:pPr>
    <w:rPr>
      <w:rFonts w:ascii="Calibri" w:eastAsia="Calibri" w:hAnsi="Calibri" w:cs="Calibri"/>
      <w:b/>
      <w:bCs/>
      <w:color w:val="000000"/>
      <w:sz w:val="32"/>
      <w:szCs w:val="32"/>
      <w:u w:color="000000"/>
    </w:rPr>
  </w:style>
  <w:style w:type="paragraph" w:styleId="Titre2">
    <w:name w:val="heading 2"/>
    <w:next w:val="Corps"/>
    <w:rsid w:val="007C3169"/>
    <w:pPr>
      <w:keepNext/>
      <w:keepLines/>
      <w:numPr>
        <w:ilvl w:val="1"/>
        <w:numId w:val="26"/>
      </w:numPr>
      <w:spacing w:before="200"/>
      <w:outlineLvl w:val="1"/>
    </w:pPr>
    <w:rPr>
      <w:rFonts w:ascii="Calibri" w:eastAsia="Calibri" w:hAnsi="Calibri" w:cs="Calibri"/>
      <w:b/>
      <w:bCs/>
      <w:color w:val="000000"/>
      <w:sz w:val="26"/>
      <w:szCs w:val="26"/>
      <w:u w:color="000000"/>
    </w:rPr>
  </w:style>
  <w:style w:type="paragraph" w:styleId="Titre3">
    <w:name w:val="heading 3"/>
    <w:next w:val="Corps"/>
    <w:pPr>
      <w:keepNext/>
      <w:keepLines/>
      <w:numPr>
        <w:ilvl w:val="2"/>
        <w:numId w:val="26"/>
      </w:numPr>
      <w:spacing w:before="200"/>
      <w:outlineLvl w:val="2"/>
    </w:pPr>
    <w:rPr>
      <w:rFonts w:ascii="Calibri" w:eastAsia="Calibri" w:hAnsi="Calibri" w:cs="Calibri"/>
      <w:b/>
      <w:bCs/>
      <w:i/>
      <w:iCs/>
      <w:color w:val="000000"/>
      <w:sz w:val="24"/>
      <w:szCs w:val="24"/>
      <w:u w:color="000000"/>
    </w:rPr>
  </w:style>
  <w:style w:type="paragraph" w:styleId="Titre4">
    <w:name w:val="heading 4"/>
    <w:next w:val="Corps"/>
    <w:pPr>
      <w:keepNext/>
      <w:keepLines/>
      <w:numPr>
        <w:ilvl w:val="3"/>
        <w:numId w:val="26"/>
      </w:numPr>
      <w:spacing w:before="200"/>
      <w:outlineLvl w:val="3"/>
    </w:pPr>
    <w:rPr>
      <w:rFonts w:ascii="Calibri" w:eastAsia="Calibri" w:hAnsi="Calibri" w:cs="Calibri"/>
      <w:b/>
      <w:bCs/>
      <w:i/>
      <w:iCs/>
      <w:color w:val="000000"/>
      <w:sz w:val="24"/>
      <w:szCs w:val="24"/>
      <w:u w:color="000000"/>
    </w:rPr>
  </w:style>
  <w:style w:type="paragraph" w:styleId="Titre5">
    <w:name w:val="heading 5"/>
    <w:basedOn w:val="Normal"/>
    <w:next w:val="Normal"/>
    <w:link w:val="Titre5Car"/>
    <w:uiPriority w:val="9"/>
    <w:semiHidden/>
    <w:unhideWhenUsed/>
    <w:qFormat/>
    <w:rsid w:val="007C3169"/>
    <w:pPr>
      <w:keepNext/>
      <w:keepLines/>
      <w:numPr>
        <w:ilvl w:val="4"/>
        <w:numId w:val="26"/>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7C3169"/>
    <w:pPr>
      <w:keepNext/>
      <w:keepLines/>
      <w:numPr>
        <w:ilvl w:val="5"/>
        <w:numId w:val="26"/>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7C3169"/>
    <w:pPr>
      <w:keepNext/>
      <w:keepLines/>
      <w:numPr>
        <w:ilvl w:val="6"/>
        <w:numId w:val="26"/>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7C3169"/>
    <w:pPr>
      <w:keepNext/>
      <w:keepLines/>
      <w:numPr>
        <w:ilvl w:val="7"/>
        <w:numId w:val="26"/>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7C3169"/>
    <w:pPr>
      <w:keepNext/>
      <w:keepLines/>
      <w:numPr>
        <w:ilvl w:val="8"/>
        <w:numId w:val="2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ascii="Cambria" w:hAnsi="Cambria" w:cs="Arial Unicode MS"/>
      <w:color w:val="000000"/>
      <w:sz w:val="24"/>
      <w:szCs w:val="24"/>
      <w:u w:color="000000"/>
    </w:rPr>
  </w:style>
  <w:style w:type="paragraph" w:styleId="Pieddepage">
    <w:name w:val="footer"/>
    <w:pPr>
      <w:tabs>
        <w:tab w:val="center" w:pos="4536"/>
        <w:tab w:val="right" w:pos="9072"/>
      </w:tabs>
    </w:pPr>
    <w:rPr>
      <w:rFonts w:ascii="Cambria" w:hAnsi="Cambria" w:cs="Arial Unicode MS"/>
      <w:color w:val="000000"/>
      <w:sz w:val="24"/>
      <w:szCs w:val="24"/>
      <w:u w:color="000000"/>
    </w:rPr>
  </w:style>
  <w:style w:type="character" w:styleId="Numrodepage">
    <w:name w:val="page number"/>
  </w:style>
  <w:style w:type="paragraph" w:customStyle="1" w:styleId="Corps">
    <w:name w:val="Corps"/>
    <w:rPr>
      <w:rFonts w:ascii="Cambria" w:eastAsia="Cambria" w:hAnsi="Cambria" w:cs="Cambria"/>
      <w:color w:val="000000"/>
      <w:sz w:val="24"/>
      <w:szCs w:val="24"/>
      <w:u w:color="000000"/>
    </w:rPr>
  </w:style>
  <w:style w:type="paragraph" w:styleId="TM1">
    <w:name w:val="toc 1"/>
    <w:next w:val="Corps"/>
    <w:uiPriority w:val="39"/>
    <w:pPr>
      <w:tabs>
        <w:tab w:val="left" w:pos="382"/>
        <w:tab w:val="right" w:leader="dot" w:pos="9056"/>
      </w:tabs>
      <w:spacing w:before="120"/>
    </w:pPr>
    <w:rPr>
      <w:rFonts w:ascii="Cambria" w:eastAsia="Cambria" w:hAnsi="Cambria" w:cs="Cambria"/>
      <w:b/>
      <w:bCs/>
      <w:color w:val="000000"/>
      <w:sz w:val="24"/>
      <w:szCs w:val="24"/>
      <w:u w:color="000000"/>
    </w:rPr>
  </w:style>
  <w:style w:type="paragraph" w:customStyle="1" w:styleId="TOC1">
    <w:name w:val="TOC 1"/>
    <w:pPr>
      <w:tabs>
        <w:tab w:val="left" w:pos="382"/>
        <w:tab w:val="right" w:leader="dot" w:pos="9046"/>
      </w:tabs>
      <w:spacing w:before="120"/>
    </w:pPr>
    <w:rPr>
      <w:rFonts w:ascii="Cambria" w:eastAsia="Cambria" w:hAnsi="Cambria" w:cs="Cambria"/>
      <w:b/>
      <w:bCs/>
      <w:color w:val="000000"/>
      <w:sz w:val="24"/>
      <w:szCs w:val="24"/>
      <w:u w:color="000000"/>
    </w:rPr>
  </w:style>
  <w:style w:type="paragraph" w:customStyle="1" w:styleId="TOC2">
    <w:name w:val="TOC 2"/>
    <w:pPr>
      <w:tabs>
        <w:tab w:val="left" w:pos="792"/>
        <w:tab w:val="right" w:leader="dot" w:pos="9046"/>
      </w:tabs>
      <w:ind w:left="240"/>
    </w:pPr>
    <w:rPr>
      <w:rFonts w:ascii="Cambria" w:eastAsia="Cambria" w:hAnsi="Cambria" w:cs="Cambria"/>
      <w:b/>
      <w:bCs/>
      <w:color w:val="000000"/>
      <w:sz w:val="22"/>
      <w:szCs w:val="22"/>
      <w:u w:color="000000"/>
    </w:rPr>
  </w:style>
  <w:style w:type="paragraph" w:customStyle="1" w:styleId="TOC3">
    <w:name w:val="TOC 3"/>
    <w:pPr>
      <w:tabs>
        <w:tab w:val="left" w:pos="1176"/>
        <w:tab w:val="right" w:leader="dot" w:pos="9046"/>
      </w:tabs>
      <w:ind w:left="480"/>
    </w:pPr>
    <w:rPr>
      <w:rFonts w:ascii="Cambria" w:eastAsia="Cambria" w:hAnsi="Cambria" w:cs="Cambria"/>
      <w:color w:val="000000"/>
      <w:sz w:val="22"/>
      <w:szCs w:val="22"/>
      <w:u w:color="000000"/>
    </w:rPr>
  </w:style>
  <w:style w:type="paragraph" w:customStyle="1" w:styleId="TOC4">
    <w:name w:val="TOC 4"/>
    <w:pPr>
      <w:tabs>
        <w:tab w:val="left" w:pos="1526"/>
        <w:tab w:val="left" w:pos="1639"/>
        <w:tab w:val="right" w:leader="dot" w:pos="9046"/>
      </w:tabs>
      <w:ind w:left="720"/>
    </w:pPr>
    <w:rPr>
      <w:rFonts w:ascii="Cambria" w:eastAsia="Cambria" w:hAnsi="Cambria" w:cs="Cambria"/>
      <w:color w:val="000000"/>
      <w:u w:color="000000"/>
    </w:rPr>
  </w:style>
  <w:style w:type="numbering" w:customStyle="1" w:styleId="Style1import">
    <w:name w:val="Style 1 importé"/>
    <w:pPr>
      <w:numPr>
        <w:numId w:val="9"/>
      </w:numPr>
    </w:pPr>
  </w:style>
  <w:style w:type="paragraph" w:styleId="Paragraphedeliste">
    <w:name w:val="List Paragraph"/>
    <w:uiPriority w:val="34"/>
    <w:qFormat/>
    <w:pPr>
      <w:ind w:left="720"/>
    </w:pPr>
    <w:rPr>
      <w:rFonts w:ascii="Cambria" w:hAnsi="Cambria" w:cs="Arial Unicode MS"/>
      <w:color w:val="000000"/>
      <w:sz w:val="24"/>
      <w:szCs w:val="24"/>
      <w:u w:color="000000"/>
    </w:rPr>
  </w:style>
  <w:style w:type="numbering" w:customStyle="1" w:styleId="Style2import">
    <w:name w:val="Style 2 importé"/>
    <w:pPr>
      <w:numPr>
        <w:numId w:val="11"/>
      </w:numPr>
    </w:pPr>
  </w:style>
  <w:style w:type="numbering" w:customStyle="1" w:styleId="Style3import">
    <w:name w:val="Style 3 importé"/>
    <w:pPr>
      <w:numPr>
        <w:numId w:val="13"/>
      </w:numPr>
    </w:pPr>
  </w:style>
  <w:style w:type="numbering" w:customStyle="1" w:styleId="Style4import">
    <w:name w:val="Style 4 importé"/>
    <w:pPr>
      <w:numPr>
        <w:numId w:val="15"/>
      </w:numPr>
    </w:pPr>
  </w:style>
  <w:style w:type="paragraph" w:styleId="Lgende">
    <w:name w:val="caption"/>
    <w:next w:val="Corps"/>
    <w:pPr>
      <w:spacing w:after="120"/>
      <w:jc w:val="center"/>
    </w:pPr>
    <w:rPr>
      <w:rFonts w:ascii="Trebuchet MS" w:hAnsi="Trebuchet MS" w:cs="Arial Unicode MS"/>
      <w:b/>
      <w:bCs/>
      <w:color w:val="000000"/>
      <w:sz w:val="18"/>
      <w:szCs w:val="18"/>
      <w:u w:color="000000"/>
    </w:rPr>
  </w:style>
  <w:style w:type="numbering" w:customStyle="1" w:styleId="Style5import">
    <w:name w:val="Style 5 importé"/>
    <w:pPr>
      <w:numPr>
        <w:numId w:val="17"/>
      </w:numPr>
    </w:pPr>
  </w:style>
  <w:style w:type="character" w:customStyle="1" w:styleId="Hyperlink0">
    <w:name w:val="Hyperlink.0"/>
    <w:basedOn w:val="Lienhypertexte"/>
    <w:rPr>
      <w:u w:val="single"/>
    </w:rPr>
  </w:style>
  <w:style w:type="numbering" w:customStyle="1" w:styleId="Style6import">
    <w:name w:val="Style 6 importé"/>
    <w:pPr>
      <w:numPr>
        <w:numId w:val="19"/>
      </w:numPr>
    </w:pPr>
  </w:style>
  <w:style w:type="character" w:styleId="Marquenotebasdepage">
    <w:name w:val="footnote reference"/>
    <w:basedOn w:val="Numrodepage"/>
    <w:rPr>
      <w:vertAlign w:val="superscript"/>
    </w:rPr>
  </w:style>
  <w:style w:type="paragraph" w:styleId="Notedebasdepage">
    <w:name w:val="footnote text"/>
    <w:rsid w:val="006E218B"/>
    <w:rPr>
      <w:rFonts w:ascii="Cambria" w:hAnsi="Cambria" w:cs="Arial Unicode MS"/>
      <w:color w:val="000000"/>
      <w:u w:color="000000"/>
    </w:rPr>
  </w:style>
  <w:style w:type="character" w:customStyle="1" w:styleId="Hyperlink1">
    <w:name w:val="Hyperlink.1"/>
    <w:basedOn w:val="Lienhypertexte"/>
    <w:rPr>
      <w:color w:val="0000FF"/>
      <w:u w:val="single" w:color="0000FF"/>
    </w:rPr>
  </w:style>
  <w:style w:type="numbering" w:customStyle="1" w:styleId="Style7import">
    <w:name w:val="Style 7 importé"/>
    <w:pPr>
      <w:numPr>
        <w:numId w:val="21"/>
      </w:numPr>
    </w:pPr>
  </w:style>
  <w:style w:type="numbering" w:customStyle="1" w:styleId="Style8import">
    <w:name w:val="Style 8 importé"/>
    <w:pPr>
      <w:numPr>
        <w:numId w:val="23"/>
      </w:numPr>
    </w:pPr>
  </w:style>
  <w:style w:type="character" w:customStyle="1" w:styleId="Hyperlink2">
    <w:name w:val="Hyperlink.2"/>
    <w:basedOn w:val="Lienhypertexte"/>
    <w:rPr>
      <w:u w:val="single"/>
    </w:rPr>
  </w:style>
  <w:style w:type="character" w:customStyle="1" w:styleId="Hyperlink3">
    <w:name w:val="Hyperlink.3"/>
    <w:basedOn w:val="Hyperlink1"/>
    <w:rPr>
      <w:rFonts w:ascii="Cambria" w:eastAsia="Cambria" w:hAnsi="Cambria" w:cs="Cambria"/>
      <w:i/>
      <w:iCs/>
      <w:color w:val="0000FF"/>
      <w:u w:val="single" w:color="0000FF"/>
    </w:rPr>
  </w:style>
  <w:style w:type="paragraph" w:styleId="Bibliographie">
    <w:name w:val="Bibliography"/>
    <w:next w:val="Corps"/>
    <w:pPr>
      <w:spacing w:after="120"/>
    </w:pPr>
    <w:rPr>
      <w:rFonts w:ascii="Cambria" w:eastAsia="Cambria" w:hAnsi="Cambria" w:cs="Cambria"/>
      <w:color w:val="000000"/>
      <w:sz w:val="24"/>
      <w:szCs w:val="24"/>
      <w:u w:color="000000"/>
    </w:rPr>
  </w:style>
  <w:style w:type="paragraph" w:styleId="Textedebulles">
    <w:name w:val="Balloon Text"/>
    <w:basedOn w:val="Normal"/>
    <w:link w:val="TextedebullesCar"/>
    <w:uiPriority w:val="99"/>
    <w:semiHidden/>
    <w:unhideWhenUsed/>
    <w:rsid w:val="00B54AF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54AF4"/>
    <w:rPr>
      <w:rFonts w:ascii="Lucida Grande" w:hAnsi="Lucida Grande" w:cs="Lucida Grande"/>
      <w:sz w:val="18"/>
      <w:szCs w:val="18"/>
      <w:lang w:val="en-US" w:eastAsia="en-US"/>
    </w:rPr>
  </w:style>
  <w:style w:type="character" w:customStyle="1" w:styleId="Titre5Car">
    <w:name w:val="Titre 5 Car"/>
    <w:basedOn w:val="Policepardfaut"/>
    <w:link w:val="Titre5"/>
    <w:uiPriority w:val="9"/>
    <w:semiHidden/>
    <w:rsid w:val="007C3169"/>
    <w:rPr>
      <w:rFonts w:asciiTheme="majorHAnsi" w:eastAsiaTheme="majorEastAsia" w:hAnsiTheme="majorHAnsi" w:cstheme="majorBidi"/>
      <w:color w:val="243F60" w:themeColor="accent1" w:themeShade="7F"/>
      <w:sz w:val="24"/>
      <w:szCs w:val="24"/>
      <w:lang w:eastAsia="en-US"/>
    </w:rPr>
  </w:style>
  <w:style w:type="character" w:customStyle="1" w:styleId="Titre6Car">
    <w:name w:val="Titre 6 Car"/>
    <w:basedOn w:val="Policepardfaut"/>
    <w:link w:val="Titre6"/>
    <w:uiPriority w:val="9"/>
    <w:semiHidden/>
    <w:rsid w:val="007C3169"/>
    <w:rPr>
      <w:rFonts w:asciiTheme="majorHAnsi" w:eastAsiaTheme="majorEastAsia" w:hAnsiTheme="majorHAnsi" w:cstheme="majorBidi"/>
      <w:i/>
      <w:iCs/>
      <w:color w:val="243F60" w:themeColor="accent1" w:themeShade="7F"/>
      <w:sz w:val="24"/>
      <w:szCs w:val="24"/>
      <w:lang w:eastAsia="en-US"/>
    </w:rPr>
  </w:style>
  <w:style w:type="character" w:customStyle="1" w:styleId="Titre7Car">
    <w:name w:val="Titre 7 Car"/>
    <w:basedOn w:val="Policepardfaut"/>
    <w:link w:val="Titre7"/>
    <w:uiPriority w:val="9"/>
    <w:semiHidden/>
    <w:rsid w:val="007C3169"/>
    <w:rPr>
      <w:rFonts w:asciiTheme="majorHAnsi" w:eastAsiaTheme="majorEastAsia" w:hAnsiTheme="majorHAnsi" w:cstheme="majorBidi"/>
      <w:i/>
      <w:iCs/>
      <w:color w:val="404040" w:themeColor="text1" w:themeTint="BF"/>
      <w:sz w:val="24"/>
      <w:szCs w:val="24"/>
      <w:lang w:eastAsia="en-US"/>
    </w:rPr>
  </w:style>
  <w:style w:type="character" w:customStyle="1" w:styleId="Titre8Car">
    <w:name w:val="Titre 8 Car"/>
    <w:basedOn w:val="Policepardfaut"/>
    <w:link w:val="Titre8"/>
    <w:uiPriority w:val="9"/>
    <w:semiHidden/>
    <w:rsid w:val="007C3169"/>
    <w:rPr>
      <w:rFonts w:asciiTheme="majorHAnsi" w:eastAsiaTheme="majorEastAsia" w:hAnsiTheme="majorHAnsi" w:cstheme="majorBidi"/>
      <w:color w:val="404040" w:themeColor="text1" w:themeTint="BF"/>
      <w:lang w:eastAsia="en-US"/>
    </w:rPr>
  </w:style>
  <w:style w:type="character" w:customStyle="1" w:styleId="Titre9Car">
    <w:name w:val="Titre 9 Car"/>
    <w:basedOn w:val="Policepardfaut"/>
    <w:link w:val="Titre9"/>
    <w:uiPriority w:val="9"/>
    <w:semiHidden/>
    <w:rsid w:val="007C3169"/>
    <w:rPr>
      <w:rFonts w:asciiTheme="majorHAnsi" w:eastAsiaTheme="majorEastAsia" w:hAnsiTheme="majorHAnsi" w:cstheme="majorBidi"/>
      <w:i/>
      <w:iCs/>
      <w:color w:val="404040" w:themeColor="text1" w:themeTint="BF"/>
      <w:lang w:eastAsia="en-US"/>
    </w:rPr>
  </w:style>
  <w:style w:type="paragraph" w:styleId="TM2">
    <w:name w:val="toc 2"/>
    <w:basedOn w:val="Normal"/>
    <w:next w:val="Normal"/>
    <w:autoRedefine/>
    <w:uiPriority w:val="39"/>
    <w:unhideWhenUsed/>
    <w:rsid w:val="002A1A1B"/>
    <w:pPr>
      <w:ind w:left="240"/>
    </w:pPr>
  </w:style>
  <w:style w:type="paragraph" w:styleId="TM3">
    <w:name w:val="toc 3"/>
    <w:basedOn w:val="Normal"/>
    <w:next w:val="Normal"/>
    <w:autoRedefine/>
    <w:uiPriority w:val="39"/>
    <w:unhideWhenUsed/>
    <w:rsid w:val="002A1A1B"/>
    <w:pPr>
      <w:ind w:left="480"/>
    </w:pPr>
  </w:style>
  <w:style w:type="paragraph" w:styleId="TM4">
    <w:name w:val="toc 4"/>
    <w:basedOn w:val="Normal"/>
    <w:next w:val="Normal"/>
    <w:autoRedefine/>
    <w:uiPriority w:val="39"/>
    <w:unhideWhenUsed/>
    <w:rsid w:val="002A1A1B"/>
    <w:pPr>
      <w:ind w:left="720"/>
    </w:pPr>
  </w:style>
  <w:style w:type="paragraph" w:styleId="TM5">
    <w:name w:val="toc 5"/>
    <w:basedOn w:val="Normal"/>
    <w:next w:val="Normal"/>
    <w:autoRedefine/>
    <w:uiPriority w:val="39"/>
    <w:unhideWhenUsed/>
    <w:rsid w:val="002A1A1B"/>
    <w:pPr>
      <w:ind w:left="960"/>
    </w:pPr>
  </w:style>
  <w:style w:type="paragraph" w:styleId="TM6">
    <w:name w:val="toc 6"/>
    <w:basedOn w:val="Normal"/>
    <w:next w:val="Normal"/>
    <w:autoRedefine/>
    <w:uiPriority w:val="39"/>
    <w:unhideWhenUsed/>
    <w:rsid w:val="002A1A1B"/>
    <w:pPr>
      <w:ind w:left="1200"/>
    </w:pPr>
  </w:style>
  <w:style w:type="paragraph" w:styleId="TM7">
    <w:name w:val="toc 7"/>
    <w:basedOn w:val="Normal"/>
    <w:next w:val="Normal"/>
    <w:autoRedefine/>
    <w:uiPriority w:val="39"/>
    <w:unhideWhenUsed/>
    <w:rsid w:val="002A1A1B"/>
    <w:pPr>
      <w:ind w:left="1440"/>
    </w:pPr>
  </w:style>
  <w:style w:type="paragraph" w:styleId="TM8">
    <w:name w:val="toc 8"/>
    <w:basedOn w:val="Normal"/>
    <w:next w:val="Normal"/>
    <w:autoRedefine/>
    <w:uiPriority w:val="39"/>
    <w:unhideWhenUsed/>
    <w:rsid w:val="002A1A1B"/>
    <w:pPr>
      <w:ind w:left="1680"/>
    </w:pPr>
  </w:style>
  <w:style w:type="paragraph" w:styleId="TM9">
    <w:name w:val="toc 9"/>
    <w:basedOn w:val="Normal"/>
    <w:next w:val="Normal"/>
    <w:autoRedefine/>
    <w:uiPriority w:val="39"/>
    <w:unhideWhenUsed/>
    <w:rsid w:val="002A1A1B"/>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63" Type="http://schemas.openxmlformats.org/officeDocument/2006/relationships/hyperlink" Target="http://v2-services.open-innovation-france.com/documentpage.php?sourceID=1&amp;sourceDocumentID=c4b30f56-3c5d-3439-a8dc-bfae311fe144" TargetMode="External"/><Relationship Id="rId64" Type="http://schemas.openxmlformats.org/officeDocument/2006/relationships/hyperlink" Target="http://v2-services.open-innovation-france.com/documentpage.php?sourceID=1&amp;sourceDocumentID=11f874c2-0c0d-3440-931f-cec8f9b8ac8d" TargetMode="External"/><Relationship Id="rId65" Type="http://schemas.openxmlformats.org/officeDocument/2006/relationships/hyperlink" Target="http://en.wikipedia.org/wiki/Active%2520packaging" TargetMode="External"/><Relationship Id="rId66" Type="http://schemas.openxmlformats.org/officeDocument/2006/relationships/hyperlink" Target="http://en.wikipedia.org/wiki/Modified%2520atmosphere" TargetMode="External"/><Relationship Id="rId67" Type="http://schemas.openxmlformats.org/officeDocument/2006/relationships/hyperlink" Target="http://v2-services.open-innovation-france.com/documentpage.php?sourceID=1&amp;sourceDocumentID=f14127c2-76a2-3121-b799-75abe766bb6c" TargetMode="External"/><Relationship Id="rId68" Type="http://schemas.openxmlformats.org/officeDocument/2006/relationships/hyperlink" Target="http://www.sciencedirect.com/science/article/pii/S0308814613008066" TargetMode="External"/><Relationship Id="rId69" Type="http://schemas.openxmlformats.org/officeDocument/2006/relationships/header" Target="header2.xml"/><Relationship Id="rId50" Type="http://schemas.openxmlformats.org/officeDocument/2006/relationships/hyperlink" Target="http://worldwide.espacenet.com/searchResults?DB=EPODOC&amp;locale=en_EP&amp;query=EP20090162031&amp;ST=singleline&amp;compact=false" TargetMode="External"/><Relationship Id="rId51" Type="http://schemas.openxmlformats.org/officeDocument/2006/relationships/hyperlink" Target="http://v2-services2.open-innovation-france.com/documentpage.php?sourceID=1&amp;sourceDocumentID=63d1c2a1-a32e-392f-9cc7-1ed1af128ff2" TargetMode="External"/><Relationship Id="rId52" Type="http://schemas.openxmlformats.org/officeDocument/2006/relationships/hyperlink" Target="http://worldwide.espacenet.com/searchResults?DB=EPODOC&amp;locale=en_EP&amp;query=WO2005NL00498&amp;ST=singleline&amp;compact=false" TargetMode="External"/><Relationship Id="rId53" Type="http://schemas.openxmlformats.org/officeDocument/2006/relationships/hyperlink" Target="http://en.wikipedia.org/wiki/Maillard%2520reaction" TargetMode="External"/><Relationship Id="rId54" Type="http://schemas.openxmlformats.org/officeDocument/2006/relationships/hyperlink" Target="http://v2-services2.open-innovation-france.com/documentpage.php?sourceID=1&amp;sourceDocumentID=9b51d682-37c2-3606-a249-912e4659ab79" TargetMode="External"/><Relationship Id="rId55" Type="http://schemas.openxmlformats.org/officeDocument/2006/relationships/hyperlink" Target="http://en.wikipedia.org/wiki/Staling" TargetMode="External"/><Relationship Id="rId56" Type="http://schemas.openxmlformats.org/officeDocument/2006/relationships/hyperlink" Target="http://v2-services2.open-innovation-france.com/documentpage.php?sourceID=1&amp;sourceDocumentID=b70e8ef6-676e-3b24-b280-b98325dc86b1" TargetMode="External"/><Relationship Id="rId57" Type="http://schemas.openxmlformats.org/officeDocument/2006/relationships/hyperlink" Target="http://v2-services2.open-innovation-france.com/documentpage.php?sourceID=1&amp;sourceDocumentID=adab7045-1665-3d31-a85d-163c61412e3b" TargetMode="External"/><Relationship Id="rId58" Type="http://schemas.openxmlformats.org/officeDocument/2006/relationships/hyperlink" Target="http://worldwide.espacenet.com/searchResults?DB=EPODOC&amp;locale=en_EP&amp;query=US20070716737&amp;ST=singleline&amp;compact=false" TargetMode="External"/><Relationship Id="rId59" Type="http://schemas.openxmlformats.org/officeDocument/2006/relationships/hyperlink" Target="http://v2-services2.open-innovation-france.com/documentpage.php?sourceID=1&amp;sourceDocumentID=bdcd1a29-b647-353b-bad9-95fd2e83071d" TargetMode="External"/><Relationship Id="rId40" Type="http://schemas.openxmlformats.org/officeDocument/2006/relationships/hyperlink" Target="http://v2-services2.open-innovation-france.com/documentpage.php?sourceID=1&amp;sourceDocumentID=03f77501-5dc8-3e49-96fe-114f2b46b49e" TargetMode="External"/><Relationship Id="rId41" Type="http://schemas.openxmlformats.org/officeDocument/2006/relationships/hyperlink" Target="http://v2-services2.open-innovation-france.com/documentpage.php?sourceID=1&amp;sourceDocumentID=63d1c2a1-a32e-392f-9cc7-1ed1af128ff2" TargetMode="External"/><Relationship Id="rId42" Type="http://schemas.openxmlformats.org/officeDocument/2006/relationships/hyperlink" Target="http://www.sciencedirect.com/science/article/pii/S0260877411003918" TargetMode="External"/><Relationship Id="rId43" Type="http://schemas.openxmlformats.org/officeDocument/2006/relationships/hyperlink" Target="http://v2-services2.open-innovation-france.com/documentpage.php?sourceID=1&amp;sourceDocumentID=b5d78046-7bf1-395e-a499-dec0805db42a" TargetMode="External"/><Relationship Id="rId44" Type="http://schemas.openxmlformats.org/officeDocument/2006/relationships/hyperlink" Target="http://v2-services2.open-innovation-france.com/documentpage.php?sourceID=1&amp;sourceDocumentID=23374391-9515-3068-84df-42ef9de5421f" TargetMode="External"/><Relationship Id="rId45" Type="http://schemas.openxmlformats.org/officeDocument/2006/relationships/hyperlink" Target="http://v2-services.open-innovation-france.com/documentpage.php?sourceID=1&amp;sourceDocumentID=4d40b941-be81-3691-844e-82bfd53be84c" TargetMode="External"/><Relationship Id="rId46" Type="http://schemas.openxmlformats.org/officeDocument/2006/relationships/hyperlink" Target="http://v2-services2.open-innovation-france.com/documentpage.php?sourceID=1&amp;sourceDocumentID=9be85986-fdce-30b1-9748-37398fb60e64" TargetMode="External"/><Relationship Id="rId47" Type="http://schemas.openxmlformats.org/officeDocument/2006/relationships/hyperlink" Target="http://www.sciencedirect.com/science/article/pii/S0308814609010735" TargetMode="External"/><Relationship Id="rId48" Type="http://schemas.openxmlformats.org/officeDocument/2006/relationships/hyperlink" Target="http://v2-services2.open-innovation-france.com/documentpage.php?sourceID=1&amp;sourceDocumentID=a298fecc-12f7-3845-b275-e7386b9e7b5e" TargetMode="External"/><Relationship Id="rId49" Type="http://schemas.openxmlformats.org/officeDocument/2006/relationships/hyperlink" Target="http://worldwide.espacenet.com/searchResults?DB=EPODOC&amp;locale=en_EP&amp;query=EP20090162056&amp;ST=singleline&amp;compact=fals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emf"/><Relationship Id="rId34" Type="http://schemas.openxmlformats.org/officeDocument/2006/relationships/hyperlink" Target="http://v2-services.open-innovation-france.com/documentpage.php?sourceID=1&amp;sourceDocumentID=7fd0a2e3-72cf-3af8-8df4-a3913382e10a" TargetMode="External"/><Relationship Id="rId35" Type="http://schemas.openxmlformats.org/officeDocument/2006/relationships/hyperlink" Target="http://v2-services2.open-innovation-france.com/documentpage.php?sourceID=1&amp;sourceDocumentID=25c1072b-ae25-3e62-b4ee-2bf142668924" TargetMode="External"/><Relationship Id="rId36" Type="http://schemas.openxmlformats.org/officeDocument/2006/relationships/hyperlink" Target="http://v2-services2.open-innovation-france.com/documentpage.php?sourceID=1&amp;sourceDocumentID=08389a2b-ae4e-335d-93dc-cbdb5411a2a8" TargetMode="External"/><Relationship Id="rId37" Type="http://schemas.openxmlformats.org/officeDocument/2006/relationships/hyperlink" Target="https://www.researchgate.net/publication/262526647_Effect_of_baking_conditions_and_storage_with_crust_on_the_moisture_profile_local_textural_properties_and_staling_kinetics_of_pan_bread" TargetMode="External"/><Relationship Id="rId38" Type="http://schemas.openxmlformats.org/officeDocument/2006/relationships/hyperlink" Target="http://www.sciencedirect.com/science/article/pii/S0963996912004000" TargetMode="External"/><Relationship Id="rId39" Type="http://schemas.openxmlformats.org/officeDocument/2006/relationships/hyperlink" Target="https://www.researchgate.net/publication/262526647_Effect_of_baking_conditions_and_storage_with_crust_on_the_moisture_profile_local_textural_properties_and_staling_kinetics_of_pan_bread" TargetMode="External"/><Relationship Id="rId70" Type="http://schemas.openxmlformats.org/officeDocument/2006/relationships/footer" Target="footer2.xml"/><Relationship Id="rId71" Type="http://schemas.openxmlformats.org/officeDocument/2006/relationships/fontTable" Target="fontTable.xml"/><Relationship Id="rId72" Type="http://schemas.openxmlformats.org/officeDocument/2006/relationships/theme" Target="theme/theme1.xml"/><Relationship Id="rId20" Type="http://schemas.openxmlformats.org/officeDocument/2006/relationships/image" Target="media/image10.emf"/><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60" Type="http://schemas.openxmlformats.org/officeDocument/2006/relationships/hyperlink" Target="http://v2-services.open-innovation-france.com/documentpage.php?sourceID=1&amp;sourceDocumentID=44b7e576-85f9-3afd-b4d1-a0425f917705" TargetMode="External"/><Relationship Id="rId61" Type="http://schemas.openxmlformats.org/officeDocument/2006/relationships/hyperlink" Target="http://v2-services.open-innovation-france.com/documentpage.php?sourceID=1&amp;sourceDocumentID=44c78ed4-bb0d-360a-a901-490b55b07132" TargetMode="External"/><Relationship Id="rId62" Type="http://schemas.openxmlformats.org/officeDocument/2006/relationships/hyperlink" Target="http://v2-services.open-innovation-france.com/documentpage.php?sourceID=1&amp;sourceDocumentID=4d40b941-be81-3691-844e-82bfd53be84c" TargetMode="Externa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idexlab.com/blog/fr/definition-et-pratique-de-innovation-collaborative" TargetMode="External"/><Relationship Id="rId2" Type="http://schemas.openxmlformats.org/officeDocument/2006/relationships/hyperlink" Target="http://eur-lex.europa.eu/legal-content/FR/TXT/PDF/?uri=CELEX:02008R1333-20140414&amp;from=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Helvetica"/>
        <a:ea typeface="Helvetica"/>
        <a:cs typeface="Helvetica"/>
      </a:majorFont>
      <a:minorFont>
        <a:latin typeface="Helvetica"/>
        <a:ea typeface="Helvetica"/>
        <a:cs typeface="Helvetica"/>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409B6-A593-6B42-B3E1-222A5571A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47</Pages>
  <Words>15959</Words>
  <Characters>87776</Characters>
  <Application>Microsoft Macintosh Word</Application>
  <DocSecurity>0</DocSecurity>
  <Lines>731</Lines>
  <Paragraphs>207</Paragraphs>
  <ScaleCrop>false</ScaleCrop>
  <Company>ideXlab</Company>
  <LinksUpToDate>false</LinksUpToDate>
  <CharactersWithSpaces>103528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Jean-Louis Liévin</cp:lastModifiedBy>
  <cp:revision>5</cp:revision>
  <dcterms:created xsi:type="dcterms:W3CDTF">2016-11-11T17:55:00Z</dcterms:created>
  <dcterms:modified xsi:type="dcterms:W3CDTF">2016-11-12T12:22:00Z</dcterms:modified>
</cp:coreProperties>
</file>